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0F0A0" w14:textId="275E76B7" w:rsidR="004C67E0" w:rsidRPr="003755BC" w:rsidRDefault="338B7BC8" w:rsidP="007309B7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color w:val="FF0000"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 w:rsidR="000A4A19">
        <w:rPr>
          <w:rFonts w:ascii="Arial" w:hAnsi="Arial" w:cs="Arial"/>
          <w:b/>
          <w:bCs/>
          <w:sz w:val="24"/>
          <w:szCs w:val="24"/>
        </w:rPr>
        <w:t>1</w:t>
      </w:r>
      <w:r w:rsidR="003755BC">
        <w:rPr>
          <w:rFonts w:ascii="Arial" w:hAnsi="Arial" w:cs="Arial" w:hint="eastAsia"/>
          <w:b/>
          <w:bCs/>
          <w:sz w:val="24"/>
          <w:szCs w:val="24"/>
          <w:lang w:eastAsia="ja-JP"/>
        </w:rPr>
        <w:t>6</w:t>
      </w:r>
      <w:r w:rsidR="003C6770">
        <w:tab/>
      </w:r>
      <w:r w:rsidR="00746225" w:rsidRPr="001A0BA0">
        <w:rPr>
          <w:rFonts w:ascii="Arial" w:hAnsi="Arial" w:cs="Arial"/>
          <w:b/>
          <w:bCs/>
          <w:color w:val="000000" w:themeColor="text1"/>
          <w:sz w:val="24"/>
          <w:szCs w:val="24"/>
          <w:lang w:eastAsia="ja-JP"/>
        </w:rPr>
        <w:t>R4-25</w:t>
      </w:r>
      <w:r w:rsidR="006D28EA" w:rsidRPr="001A0BA0">
        <w:rPr>
          <w:rFonts w:ascii="Arial" w:hAnsi="Arial" w:cs="Arial" w:hint="eastAsia"/>
          <w:b/>
          <w:bCs/>
          <w:color w:val="000000" w:themeColor="text1"/>
          <w:sz w:val="24"/>
          <w:szCs w:val="24"/>
          <w:lang w:eastAsia="ja-JP"/>
        </w:rPr>
        <w:t>10706</w:t>
      </w:r>
    </w:p>
    <w:p w14:paraId="5F5E0FF5" w14:textId="62DC39E6" w:rsidR="006E0C01" w:rsidRPr="00746225" w:rsidRDefault="003755BC" w:rsidP="007309B7">
      <w:pPr>
        <w:tabs>
          <w:tab w:val="left" w:pos="1985"/>
        </w:tabs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ja-JP"/>
        </w:rPr>
      </w:pPr>
      <w:r w:rsidRPr="003755BC">
        <w:rPr>
          <w:rFonts w:ascii="Arial" w:eastAsiaTheme="minorEastAsia" w:hAnsi="Arial" w:cs="Arial"/>
          <w:b/>
          <w:sz w:val="24"/>
          <w:szCs w:val="24"/>
          <w:lang w:eastAsia="ja-JP"/>
        </w:rPr>
        <w:t>Bengaluru</w:t>
      </w:r>
      <w:r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, India</w:t>
      </w:r>
      <w:r w:rsidR="006E0C01"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25</w:t>
      </w:r>
      <w:r w:rsidR="006E0C01"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th – </w:t>
      </w:r>
      <w:r w:rsidR="00F67594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2</w:t>
      </w:r>
      <w:r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9th</w:t>
      </w:r>
      <w:r w:rsidR="006E0C01"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August</w:t>
      </w:r>
      <w:r w:rsidR="006E0C01"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 2025</w:t>
      </w:r>
    </w:p>
    <w:p w14:paraId="5C98555D" w14:textId="54F7014E" w:rsidR="00214859" w:rsidRPr="00746225" w:rsidRDefault="338B7BC8" w:rsidP="007309B7">
      <w:pPr>
        <w:tabs>
          <w:tab w:val="left" w:pos="1985"/>
        </w:tabs>
        <w:jc w:val="both"/>
        <w:rPr>
          <w:rFonts w:ascii="Arial" w:hAnsi="Arial"/>
          <w:color w:val="000000" w:themeColor="text1"/>
          <w:sz w:val="24"/>
          <w:szCs w:val="24"/>
          <w:lang w:val="en-US" w:eastAsia="ja-JP"/>
        </w:rPr>
      </w:pPr>
      <w:r w:rsidRPr="00746225">
        <w:rPr>
          <w:rFonts w:ascii="Arial" w:hAnsi="Arial"/>
          <w:b/>
          <w:bCs/>
          <w:color w:val="000000" w:themeColor="text1"/>
          <w:sz w:val="24"/>
          <w:szCs w:val="24"/>
          <w:lang w:val="en-US"/>
        </w:rPr>
        <w:t>Agenda item:</w:t>
      </w:r>
      <w:r w:rsidR="00214859" w:rsidRPr="00746225">
        <w:rPr>
          <w:color w:val="000000" w:themeColor="text1"/>
        </w:rPr>
        <w:tab/>
      </w:r>
      <w:r w:rsidR="00AB68B4" w:rsidRPr="00746225">
        <w:rPr>
          <w:rFonts w:ascii="Arial" w:hAnsi="Arial" w:hint="eastAsia"/>
          <w:color w:val="000000" w:themeColor="text1"/>
          <w:sz w:val="24"/>
          <w:szCs w:val="24"/>
          <w:lang w:eastAsia="ja-JP"/>
        </w:rPr>
        <w:t>7</w:t>
      </w:r>
      <w:r w:rsidR="00786BB9" w:rsidRPr="00746225">
        <w:rPr>
          <w:rFonts w:ascii="Arial" w:hAnsi="Arial"/>
          <w:color w:val="000000" w:themeColor="text1"/>
          <w:sz w:val="24"/>
          <w:szCs w:val="24"/>
          <w:lang w:val="en-US" w:eastAsia="ja-JP"/>
        </w:rPr>
        <w:t>.</w:t>
      </w:r>
      <w:r w:rsidR="00343D72">
        <w:rPr>
          <w:rFonts w:ascii="Arial" w:hAnsi="Arial" w:hint="eastAsia"/>
          <w:color w:val="000000" w:themeColor="text1"/>
          <w:sz w:val="24"/>
          <w:szCs w:val="24"/>
          <w:lang w:val="en-US" w:eastAsia="ja-JP"/>
        </w:rPr>
        <w:t>19</w:t>
      </w:r>
      <w:r w:rsidR="006E0C01" w:rsidRPr="00746225">
        <w:rPr>
          <w:rFonts w:ascii="Arial" w:hAnsi="Arial" w:hint="eastAsia"/>
          <w:color w:val="000000" w:themeColor="text1"/>
          <w:sz w:val="24"/>
          <w:szCs w:val="24"/>
          <w:lang w:val="en-US" w:eastAsia="ja-JP"/>
        </w:rPr>
        <w:t>.3</w:t>
      </w:r>
      <w:r w:rsidR="0056472C" w:rsidRPr="00746225">
        <w:rPr>
          <w:rFonts w:ascii="Arial" w:hAnsi="Arial" w:hint="eastAsia"/>
          <w:color w:val="000000" w:themeColor="text1"/>
          <w:sz w:val="24"/>
          <w:szCs w:val="24"/>
          <w:lang w:val="en-US" w:eastAsia="ja-JP"/>
        </w:rPr>
        <w:t>.1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28BAD79F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</w:t>
      </w:r>
      <w:proofErr w:type="gramStart"/>
      <w:r w:rsidRPr="338B7BC8">
        <w:rPr>
          <w:rFonts w:ascii="Arial" w:hAnsi="Arial"/>
          <w:b/>
          <w:bCs/>
          <w:sz w:val="24"/>
          <w:szCs w:val="24"/>
          <w:lang w:val="en-US"/>
        </w:rPr>
        <w:t>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342E99" w:rsidRPr="00342E99">
        <w:rPr>
          <w:rFonts w:ascii="Arial" w:hAnsi="Arial"/>
          <w:sz w:val="24"/>
          <w:szCs w:val="24"/>
          <w:lang w:val="en-US" w:eastAsia="ja-JP"/>
        </w:rPr>
        <w:t>Discussions</w:t>
      </w:r>
      <w:proofErr w:type="gramEnd"/>
      <w:r w:rsidR="00342E99" w:rsidRPr="00342E99">
        <w:rPr>
          <w:rFonts w:ascii="Arial" w:hAnsi="Arial"/>
          <w:sz w:val="24"/>
          <w:szCs w:val="24"/>
          <w:lang w:val="en-US" w:eastAsia="ja-JP"/>
        </w:rPr>
        <w:t xml:space="preserve"> on requirements for RRM measurement prediction on AIML mobility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736CB579" w14:textId="747837BF" w:rsidR="00A82737" w:rsidRPr="00833897" w:rsidRDefault="00A82737" w:rsidP="007309B7">
      <w:pPr>
        <w:jc w:val="both"/>
        <w:rPr>
          <w:lang w:eastAsia="ja-JP"/>
        </w:rPr>
      </w:pPr>
      <w:bookmarkStart w:id="1" w:name="_Hlk149842433"/>
      <w:r w:rsidRPr="00A82737">
        <w:rPr>
          <w:lang w:eastAsia="ja-JP"/>
        </w:rPr>
        <w:t xml:space="preserve">The </w:t>
      </w:r>
      <w:r>
        <w:rPr>
          <w:rFonts w:hint="eastAsia"/>
          <w:lang w:eastAsia="ja-JP"/>
        </w:rPr>
        <w:t>S</w:t>
      </w:r>
      <w:r w:rsidRPr="00A82737">
        <w:rPr>
          <w:lang w:eastAsia="ja-JP"/>
        </w:rPr>
        <w:t>I was revised at RAN#10</w:t>
      </w:r>
      <w:r w:rsidR="005D48D9">
        <w:rPr>
          <w:rFonts w:hint="eastAsia"/>
          <w:lang w:eastAsia="ja-JP"/>
        </w:rPr>
        <w:t>5</w:t>
      </w:r>
      <w:r w:rsidRPr="00A82737">
        <w:rPr>
          <w:lang w:eastAsia="ja-JP"/>
        </w:rPr>
        <w:t>[1] and WF was approved at RAN4#11</w:t>
      </w:r>
      <w:r w:rsidR="004C3EF6">
        <w:rPr>
          <w:rFonts w:hint="eastAsia"/>
          <w:lang w:eastAsia="ja-JP"/>
        </w:rPr>
        <w:t>5</w:t>
      </w:r>
      <w:r w:rsidRPr="00A82737">
        <w:rPr>
          <w:lang w:eastAsia="ja-JP"/>
        </w:rPr>
        <w:t xml:space="preserve"> [2]. In this contribution, we further discuss the remaining requirements for </w:t>
      </w:r>
      <w:r w:rsidR="005D48D9" w:rsidRPr="005D48D9">
        <w:rPr>
          <w:lang w:eastAsia="ja-JP"/>
        </w:rPr>
        <w:t>RRM measurement prediction on AIML mobility</w:t>
      </w:r>
      <w:r w:rsidRPr="00A82737">
        <w:rPr>
          <w:lang w:eastAsia="ja-JP"/>
        </w:rPr>
        <w:t>.</w:t>
      </w:r>
    </w:p>
    <w:bookmarkEnd w:id="1"/>
    <w:p w14:paraId="2FA6D7EF" w14:textId="5C399AC8" w:rsidR="00B66655" w:rsidRDefault="338B7BC8" w:rsidP="006E0C01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48D87292" w14:textId="465892DB" w:rsidR="006E0C01" w:rsidRDefault="006E0C01" w:rsidP="006E0C01">
      <w:pPr>
        <w:rPr>
          <w:lang w:eastAsia="ja-JP"/>
        </w:rPr>
      </w:pPr>
      <w:r>
        <w:rPr>
          <w:rFonts w:hint="eastAsia"/>
          <w:lang w:eastAsia="ja-JP"/>
        </w:rPr>
        <w:t xml:space="preserve">According to the latest </w:t>
      </w:r>
      <w:r w:rsidR="00837B87">
        <w:rPr>
          <w:rFonts w:hint="eastAsia"/>
          <w:lang w:eastAsia="ja-JP"/>
        </w:rPr>
        <w:t>WF</w:t>
      </w:r>
      <w:r w:rsidR="004409F6">
        <w:rPr>
          <w:rFonts w:hint="eastAsia"/>
          <w:lang w:eastAsia="ja-JP"/>
        </w:rPr>
        <w:t xml:space="preserve"> [2]</w:t>
      </w:r>
      <w:r>
        <w:rPr>
          <w:rFonts w:hint="eastAsia"/>
          <w:lang w:eastAsia="ja-JP"/>
        </w:rPr>
        <w:t xml:space="preserve">, the </w:t>
      </w:r>
      <w:r w:rsidR="00F367D7">
        <w:rPr>
          <w:rFonts w:hint="eastAsia"/>
          <w:lang w:eastAsia="ja-JP"/>
        </w:rPr>
        <w:t>open issues</w:t>
      </w:r>
      <w:r>
        <w:rPr>
          <w:rFonts w:hint="eastAsia"/>
          <w:lang w:eastAsia="ja-JP"/>
        </w:rPr>
        <w:t xml:space="preserve"> of RRM </w:t>
      </w:r>
      <w:r w:rsidR="004409F6">
        <w:rPr>
          <w:rFonts w:hint="eastAsia"/>
          <w:lang w:eastAsia="ja-JP"/>
        </w:rPr>
        <w:t>core requirements are</w:t>
      </w:r>
      <w:r>
        <w:rPr>
          <w:rFonts w:hint="eastAsia"/>
          <w:lang w:eastAsia="ja-JP"/>
        </w:rPr>
        <w:t xml:space="preserve"> described as follows.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E0C01" w14:paraId="6508EDF2" w14:textId="77777777" w:rsidTr="006E0C01">
        <w:tc>
          <w:tcPr>
            <w:tcW w:w="9631" w:type="dxa"/>
          </w:tcPr>
          <w:p w14:paraId="4C82E02F" w14:textId="77777777" w:rsidR="00D36CC0" w:rsidRPr="000036BE" w:rsidRDefault="00D36CC0" w:rsidP="00D36CC0">
            <w:pPr>
              <w:rPr>
                <w:rFonts w:eastAsia="ＭＳ 明朝"/>
                <w:b/>
                <w:bCs/>
                <w:sz w:val="22"/>
                <w:szCs w:val="24"/>
                <w:u w:val="single"/>
                <w:lang w:eastAsia="zh-CN"/>
              </w:rPr>
            </w:pPr>
            <w:r w:rsidRPr="00A35550">
              <w:rPr>
                <w:rFonts w:eastAsia="ＭＳ 明朝"/>
                <w:b/>
                <w:bCs/>
                <w:sz w:val="22"/>
                <w:szCs w:val="24"/>
                <w:u w:val="single"/>
                <w:lang w:eastAsia="zh-CN"/>
              </w:rPr>
              <w:t>Issue 2-1: Relative RSRP accuracy definition</w:t>
            </w:r>
          </w:p>
          <w:p w14:paraId="53DF5266" w14:textId="77777777" w:rsidR="00D36CC0" w:rsidRPr="00D36CC0" w:rsidRDefault="00D36CC0" w:rsidP="00D36CC0">
            <w:pPr>
              <w:spacing w:after="120"/>
              <w:rPr>
                <w:sz w:val="21"/>
                <w:lang w:eastAsia="zh-CN"/>
              </w:rPr>
            </w:pPr>
            <w:r w:rsidRPr="00D36CC0">
              <w:rPr>
                <w:rFonts w:hint="eastAsia"/>
                <w:sz w:val="21"/>
                <w:lang w:eastAsia="zh-CN"/>
              </w:rPr>
              <w:t>A</w:t>
            </w:r>
            <w:r w:rsidRPr="00D36CC0">
              <w:rPr>
                <w:sz w:val="21"/>
                <w:lang w:eastAsia="zh-CN"/>
              </w:rPr>
              <w:t>greement:</w:t>
            </w:r>
          </w:p>
          <w:p w14:paraId="3968FF67" w14:textId="77777777" w:rsidR="00D36CC0" w:rsidRPr="00D36CC0" w:rsidRDefault="00D36CC0" w:rsidP="00D36CC0">
            <w:pPr>
              <w:pStyle w:val="afc"/>
              <w:numPr>
                <w:ilvl w:val="0"/>
                <w:numId w:val="2"/>
              </w:numPr>
              <w:snapToGrid w:val="0"/>
              <w:spacing w:after="120"/>
              <w:ind w:left="936"/>
              <w:contextualSpacing w:val="0"/>
              <w:textAlignment w:val="auto"/>
              <w:rPr>
                <w:rFonts w:eastAsia="游明朝"/>
              </w:rPr>
            </w:pPr>
            <w:r w:rsidRPr="00D36CC0">
              <w:rPr>
                <w:rFonts w:eastAsia="游明朝"/>
              </w:rPr>
              <w:t>For intra-frequency L3-RSRP,</w:t>
            </w:r>
          </w:p>
          <w:p w14:paraId="0C1ADEEC" w14:textId="77777777" w:rsidR="00D36CC0" w:rsidRPr="00D36CC0" w:rsidRDefault="00D36CC0" w:rsidP="00D36CC0">
            <w:pPr>
              <w:pStyle w:val="afc"/>
              <w:numPr>
                <w:ilvl w:val="1"/>
                <w:numId w:val="2"/>
              </w:numPr>
              <w:snapToGrid w:val="0"/>
              <w:spacing w:after="120"/>
              <w:ind w:left="1656"/>
              <w:contextualSpacing w:val="0"/>
              <w:textAlignment w:val="auto"/>
              <w:rPr>
                <w:rFonts w:eastAsia="游明朝"/>
                <w:sz w:val="21"/>
                <w:szCs w:val="21"/>
              </w:rPr>
            </w:pPr>
            <w:r w:rsidRPr="00D36CC0">
              <w:rPr>
                <w:rFonts w:eastAsia="游明朝"/>
                <w:sz w:val="21"/>
                <w:szCs w:val="21"/>
                <w:lang w:val="sv-SE"/>
              </w:rPr>
              <w:t>Relative accuracy of predicted L3-RSRP</w:t>
            </w:r>
            <w:r w:rsidRPr="00D36CC0">
              <w:rPr>
                <w:rFonts w:eastAsia="游明朝"/>
                <w:sz w:val="21"/>
                <w:szCs w:val="21"/>
              </w:rPr>
              <w:t xml:space="preserve"> = (reported predicted L3-RSRP of cell 1 – reported RSRP of cell 2) – (ground truth of RSRP of cell 1 – ground truth of RSRP of cell 2), </w:t>
            </w:r>
          </w:p>
          <w:p w14:paraId="7DE6C8AA" w14:textId="77777777" w:rsidR="00D36CC0" w:rsidRPr="00D36CC0" w:rsidRDefault="00D36CC0" w:rsidP="00D36CC0">
            <w:pPr>
              <w:pStyle w:val="afc"/>
              <w:numPr>
                <w:ilvl w:val="2"/>
                <w:numId w:val="2"/>
              </w:numPr>
              <w:snapToGrid w:val="0"/>
              <w:spacing w:after="120"/>
              <w:ind w:left="2376"/>
              <w:contextualSpacing w:val="0"/>
              <w:textAlignment w:val="auto"/>
              <w:rPr>
                <w:rFonts w:eastAsia="游明朝"/>
                <w:sz w:val="21"/>
                <w:szCs w:val="21"/>
              </w:rPr>
            </w:pPr>
            <w:r w:rsidRPr="00D36CC0">
              <w:rPr>
                <w:rFonts w:eastAsia="游明朝"/>
                <w:sz w:val="21"/>
                <w:szCs w:val="21"/>
              </w:rPr>
              <w:t>cell 1 and cell 2 are on the same frequency</w:t>
            </w:r>
          </w:p>
          <w:p w14:paraId="19AD2629" w14:textId="77777777" w:rsidR="00D36CC0" w:rsidRPr="00D36CC0" w:rsidRDefault="00D36CC0" w:rsidP="00D36CC0">
            <w:pPr>
              <w:pStyle w:val="afc"/>
              <w:numPr>
                <w:ilvl w:val="2"/>
                <w:numId w:val="2"/>
              </w:numPr>
              <w:snapToGrid w:val="0"/>
              <w:spacing w:after="120"/>
              <w:ind w:left="2376"/>
              <w:contextualSpacing w:val="0"/>
              <w:textAlignment w:val="auto"/>
              <w:rPr>
                <w:rFonts w:eastAsia="游明朝"/>
                <w:sz w:val="21"/>
                <w:szCs w:val="21"/>
              </w:rPr>
            </w:pPr>
            <w:r w:rsidRPr="00D36CC0">
              <w:rPr>
                <w:rFonts w:eastAsia="游明朝"/>
                <w:sz w:val="21"/>
                <w:szCs w:val="21"/>
              </w:rPr>
              <w:t>the reported RSRP of cell2 can be measured or predicted.</w:t>
            </w:r>
          </w:p>
          <w:p w14:paraId="229DA4E0" w14:textId="77777777" w:rsidR="00D36CC0" w:rsidRPr="001A4192" w:rsidRDefault="00D36CC0" w:rsidP="00D36CC0">
            <w:pPr>
              <w:pStyle w:val="afc"/>
              <w:numPr>
                <w:ilvl w:val="2"/>
                <w:numId w:val="2"/>
              </w:numPr>
              <w:snapToGrid w:val="0"/>
              <w:spacing w:after="120"/>
              <w:ind w:left="2376"/>
              <w:contextualSpacing w:val="0"/>
              <w:textAlignment w:val="auto"/>
              <w:rPr>
                <w:rFonts w:eastAsia="游明朝"/>
                <w:sz w:val="21"/>
                <w:szCs w:val="21"/>
              </w:rPr>
            </w:pPr>
            <w:r w:rsidRPr="001A4192">
              <w:rPr>
                <w:rFonts w:eastAsia="游明朝"/>
                <w:sz w:val="21"/>
                <w:szCs w:val="21"/>
              </w:rPr>
              <w:t xml:space="preserve">FFS on </w:t>
            </w:r>
            <w:r w:rsidRPr="001A4192">
              <w:rPr>
                <w:rFonts w:eastAsia="游明朝"/>
                <w:sz w:val="21"/>
                <w:szCs w:val="21"/>
                <w:u w:val="single"/>
              </w:rPr>
              <w:t>whether and</w:t>
            </w:r>
            <w:r w:rsidRPr="001A4192">
              <w:rPr>
                <w:rFonts w:eastAsia="游明朝"/>
                <w:sz w:val="21"/>
                <w:szCs w:val="21"/>
              </w:rPr>
              <w:t xml:space="preserve"> how to consider time difference between the </w:t>
            </w:r>
            <w:r w:rsidRPr="001A4192">
              <w:rPr>
                <w:rFonts w:eastAsia="游明朝"/>
                <w:sz w:val="21"/>
                <w:szCs w:val="21"/>
                <w:u w:val="single"/>
              </w:rPr>
              <w:t>two reported RSRPs when applying the definition of the relative RSRP accuracy</w:t>
            </w:r>
          </w:p>
          <w:p w14:paraId="14CADEC6" w14:textId="77777777" w:rsidR="00D36CC0" w:rsidRPr="001A4192" w:rsidRDefault="00D36CC0" w:rsidP="00D36CC0">
            <w:pPr>
              <w:pStyle w:val="afc"/>
              <w:numPr>
                <w:ilvl w:val="1"/>
                <w:numId w:val="2"/>
              </w:numPr>
              <w:snapToGrid w:val="0"/>
              <w:spacing w:after="120"/>
              <w:ind w:left="1656"/>
              <w:contextualSpacing w:val="0"/>
              <w:textAlignment w:val="auto"/>
              <w:rPr>
                <w:rFonts w:eastAsia="游明朝"/>
                <w:sz w:val="21"/>
                <w:szCs w:val="21"/>
              </w:rPr>
            </w:pPr>
            <w:r w:rsidRPr="001A4192">
              <w:rPr>
                <w:rFonts w:eastAsia="游明朝"/>
                <w:sz w:val="21"/>
                <w:szCs w:val="21"/>
              </w:rPr>
              <w:t>Relative RSRP accuracy for Beam level measurements is FFS during WI phase depending upon RAN2 progress.</w:t>
            </w:r>
          </w:p>
          <w:p w14:paraId="45D10AA6" w14:textId="77777777" w:rsidR="00D36CC0" w:rsidRPr="001A4192" w:rsidRDefault="00D36CC0" w:rsidP="00D36CC0">
            <w:pPr>
              <w:pStyle w:val="afc"/>
              <w:numPr>
                <w:ilvl w:val="0"/>
                <w:numId w:val="2"/>
              </w:numPr>
              <w:snapToGrid w:val="0"/>
              <w:spacing w:after="120"/>
              <w:ind w:left="936" w:hanging="357"/>
              <w:contextualSpacing w:val="0"/>
              <w:textAlignment w:val="auto"/>
              <w:rPr>
                <w:rFonts w:eastAsia="游明朝"/>
                <w:sz w:val="21"/>
                <w:szCs w:val="21"/>
              </w:rPr>
            </w:pPr>
            <w:r w:rsidRPr="001A4192">
              <w:rPr>
                <w:rFonts w:eastAsia="游明朝"/>
                <w:sz w:val="21"/>
                <w:szCs w:val="21"/>
              </w:rPr>
              <w:t>For inter-frequency L3-RSRP,</w:t>
            </w:r>
          </w:p>
          <w:p w14:paraId="7F926F66" w14:textId="77777777" w:rsidR="00D36CC0" w:rsidRPr="001A4192" w:rsidRDefault="00D36CC0" w:rsidP="00D36CC0">
            <w:pPr>
              <w:pStyle w:val="afc"/>
              <w:numPr>
                <w:ilvl w:val="1"/>
                <w:numId w:val="2"/>
              </w:numPr>
              <w:snapToGrid w:val="0"/>
              <w:spacing w:after="120"/>
              <w:ind w:left="1656" w:hanging="357"/>
              <w:contextualSpacing w:val="0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1A4192">
              <w:rPr>
                <w:rFonts w:eastAsia="游明朝"/>
                <w:color w:val="000000" w:themeColor="text1"/>
                <w:sz w:val="21"/>
                <w:szCs w:val="21"/>
                <w:lang w:val="sv-SE"/>
              </w:rPr>
              <w:t>Relative accuracy of predicted L3-RSRP</w:t>
            </w:r>
            <w:r w:rsidRPr="001A4192">
              <w:rPr>
                <w:rFonts w:eastAsia="游明朝"/>
                <w:color w:val="000000" w:themeColor="text1"/>
                <w:sz w:val="21"/>
                <w:szCs w:val="21"/>
              </w:rPr>
              <w:t xml:space="preserve"> = (reported predicted L3-RSRP of cell 1 – reported RSRP of cell 2) – (ground truth of RSRP of cell 1 – ground truth of RSRP of cell 2), </w:t>
            </w:r>
          </w:p>
          <w:p w14:paraId="2FC887E1" w14:textId="77777777" w:rsidR="00D36CC0" w:rsidRPr="001A4192" w:rsidRDefault="00D36CC0" w:rsidP="00D36CC0">
            <w:pPr>
              <w:pStyle w:val="afc"/>
              <w:numPr>
                <w:ilvl w:val="2"/>
                <w:numId w:val="2"/>
              </w:numPr>
              <w:snapToGrid w:val="0"/>
              <w:spacing w:after="120"/>
              <w:ind w:left="2376"/>
              <w:contextualSpacing w:val="0"/>
              <w:textAlignment w:val="auto"/>
              <w:rPr>
                <w:sz w:val="21"/>
                <w:szCs w:val="21"/>
                <w:lang w:eastAsia="zh-CN"/>
              </w:rPr>
            </w:pPr>
            <w:r w:rsidRPr="001A4192">
              <w:rPr>
                <w:rFonts w:eastAsia="游明朝"/>
                <w:sz w:val="21"/>
                <w:szCs w:val="21"/>
              </w:rPr>
              <w:t>cell 2 is on a different frequency than cell 1 but in the same FR as cell 1</w:t>
            </w:r>
          </w:p>
          <w:p w14:paraId="3B1184E7" w14:textId="77777777" w:rsidR="00D36CC0" w:rsidRPr="001A4192" w:rsidRDefault="00D36CC0" w:rsidP="00D36CC0">
            <w:pPr>
              <w:pStyle w:val="afc"/>
              <w:numPr>
                <w:ilvl w:val="2"/>
                <w:numId w:val="2"/>
              </w:numPr>
              <w:snapToGrid w:val="0"/>
              <w:spacing w:after="120"/>
              <w:ind w:left="2376" w:hanging="357"/>
              <w:contextualSpacing w:val="0"/>
              <w:textAlignment w:val="auto"/>
              <w:rPr>
                <w:sz w:val="21"/>
                <w:szCs w:val="21"/>
                <w:lang w:eastAsia="zh-CN"/>
              </w:rPr>
            </w:pPr>
            <w:r w:rsidRPr="001A4192">
              <w:rPr>
                <w:rFonts w:eastAsia="游明朝"/>
                <w:sz w:val="21"/>
                <w:szCs w:val="21"/>
              </w:rPr>
              <w:t>the reported RSRP of cell2 can be measured or predicted.</w:t>
            </w:r>
          </w:p>
          <w:p w14:paraId="5A36126A" w14:textId="76E021D3" w:rsidR="003F1A77" w:rsidRPr="001A4192" w:rsidRDefault="00D36CC0" w:rsidP="003F1A77">
            <w:pPr>
              <w:pStyle w:val="afc"/>
              <w:numPr>
                <w:ilvl w:val="2"/>
                <w:numId w:val="2"/>
              </w:numPr>
              <w:snapToGrid w:val="0"/>
              <w:spacing w:after="120"/>
              <w:ind w:left="2376" w:hanging="357"/>
              <w:contextualSpacing w:val="0"/>
              <w:textAlignment w:val="auto"/>
              <w:rPr>
                <w:sz w:val="21"/>
                <w:szCs w:val="21"/>
                <w:lang w:eastAsia="zh-CN"/>
              </w:rPr>
            </w:pPr>
            <w:r w:rsidRPr="001A4192">
              <w:rPr>
                <w:rFonts w:eastAsia="游明朝"/>
                <w:sz w:val="21"/>
                <w:szCs w:val="21"/>
              </w:rPr>
              <w:t xml:space="preserve">FFS on </w:t>
            </w:r>
            <w:r w:rsidRPr="001A4192">
              <w:rPr>
                <w:rFonts w:eastAsia="游明朝"/>
                <w:sz w:val="21"/>
                <w:szCs w:val="21"/>
                <w:u w:val="single"/>
              </w:rPr>
              <w:t>whether and</w:t>
            </w:r>
            <w:r w:rsidRPr="001A4192">
              <w:rPr>
                <w:rFonts w:eastAsia="游明朝"/>
                <w:sz w:val="21"/>
                <w:szCs w:val="21"/>
              </w:rPr>
              <w:t xml:space="preserve"> how to consider time difference between the </w:t>
            </w:r>
            <w:r w:rsidRPr="001A4192">
              <w:rPr>
                <w:rFonts w:eastAsia="游明朝"/>
                <w:sz w:val="21"/>
                <w:szCs w:val="21"/>
                <w:u w:val="single"/>
              </w:rPr>
              <w:t>two reported RSRPs when applying the definition of the relative RSRP accuracy</w:t>
            </w:r>
          </w:p>
          <w:p w14:paraId="22798284" w14:textId="44513335" w:rsidR="00741712" w:rsidRPr="00741712" w:rsidRDefault="00741712" w:rsidP="00741712">
            <w:pPr>
              <w:rPr>
                <w:rFonts w:eastAsia="ＭＳ 明朝"/>
                <w:b/>
                <w:bCs/>
                <w:sz w:val="22"/>
                <w:szCs w:val="24"/>
                <w:u w:val="single"/>
                <w:lang w:val="sv-SE" w:eastAsia="ja-JP"/>
              </w:rPr>
            </w:pPr>
            <w:r w:rsidRPr="00793F12">
              <w:rPr>
                <w:rFonts w:eastAsia="ＭＳ 明朝"/>
                <w:b/>
                <w:bCs/>
                <w:sz w:val="22"/>
                <w:szCs w:val="24"/>
                <w:u w:val="single"/>
                <w:lang w:eastAsia="zh-CN"/>
              </w:rPr>
              <w:t>Issue 2-5: Impacts on beam/cell level measurements</w:t>
            </w:r>
          </w:p>
          <w:p w14:paraId="23080FC5" w14:textId="51EA3ED6" w:rsidR="003F1A77" w:rsidRPr="00E87799" w:rsidRDefault="003F1A77" w:rsidP="003F1A77">
            <w:pPr>
              <w:spacing w:before="100" w:beforeAutospacing="1"/>
              <w:rPr>
                <w:lang w:eastAsia="zh-CN"/>
              </w:rPr>
            </w:pPr>
            <w:r w:rsidRPr="00E87799">
              <w:rPr>
                <w:lang w:eastAsia="zh-CN"/>
              </w:rPr>
              <w:t>Agreement:</w:t>
            </w:r>
          </w:p>
          <w:p w14:paraId="0751B1D1" w14:textId="77777777" w:rsidR="003F1A77" w:rsidRPr="001A4192" w:rsidRDefault="003F1A77" w:rsidP="003F1A77">
            <w:pPr>
              <w:spacing w:before="100" w:beforeAutospacing="1"/>
              <w:rPr>
                <w:color w:val="000000" w:themeColor="text1"/>
                <w:lang w:eastAsia="zh-CN"/>
              </w:rPr>
            </w:pPr>
            <w:r w:rsidRPr="001A4192">
              <w:rPr>
                <w:color w:val="000000" w:themeColor="text1"/>
                <w:lang w:eastAsia="zh-CN"/>
              </w:rPr>
              <w:t>Consider L3 beam-level (Point E) measurement prediction depending upon the progress in RAN2.</w:t>
            </w:r>
          </w:p>
          <w:p w14:paraId="641F49B5" w14:textId="77777777" w:rsidR="003F1A77" w:rsidRPr="001A4192" w:rsidRDefault="003F1A77" w:rsidP="003F1A77">
            <w:pPr>
              <w:spacing w:before="100" w:beforeAutospacing="1"/>
              <w:rPr>
                <w:color w:val="000000" w:themeColor="text1"/>
                <w:lang w:eastAsia="zh-CN"/>
              </w:rPr>
            </w:pPr>
            <w:r w:rsidRPr="001A4192">
              <w:rPr>
                <w:color w:val="000000" w:themeColor="text1"/>
                <w:lang w:eastAsia="zh-CN"/>
              </w:rPr>
              <w:lastRenderedPageBreak/>
              <w:t xml:space="preserve">Note: RAN4 didn’t study impact of L3 beam level measurements. However, it doesn’t preclude the discussion on L3 beam level measurements in the work item phase. </w:t>
            </w:r>
          </w:p>
          <w:p w14:paraId="1F5B9A18" w14:textId="77777777" w:rsidR="003F1A77" w:rsidRPr="001A4192" w:rsidRDefault="003F1A77" w:rsidP="003F1A77">
            <w:pPr>
              <w:rPr>
                <w:color w:val="000000" w:themeColor="text1"/>
                <w:lang w:eastAsia="zh-CN"/>
              </w:rPr>
            </w:pPr>
          </w:p>
          <w:p w14:paraId="18334F6E" w14:textId="77777777" w:rsidR="003F1A77" w:rsidRPr="001A4192" w:rsidRDefault="003F1A77" w:rsidP="003F1A77">
            <w:pPr>
              <w:rPr>
                <w:rFonts w:eastAsia="ＭＳ 明朝"/>
                <w:b/>
                <w:bCs/>
                <w:color w:val="000000" w:themeColor="text1"/>
                <w:sz w:val="22"/>
                <w:szCs w:val="24"/>
                <w:u w:val="single"/>
                <w:lang w:val="sv-SE" w:eastAsia="zh-CN"/>
              </w:rPr>
            </w:pPr>
            <w:r w:rsidRPr="001A4192">
              <w:rPr>
                <w:rFonts w:eastAsia="ＭＳ 明朝"/>
                <w:b/>
                <w:bCs/>
                <w:color w:val="000000" w:themeColor="text1"/>
                <w:sz w:val="22"/>
                <w:szCs w:val="24"/>
                <w:u w:val="single"/>
                <w:lang w:eastAsia="zh-CN"/>
              </w:rPr>
              <w:t>Issue 2-7: Inter-frequency prediction scenario</w:t>
            </w:r>
          </w:p>
          <w:p w14:paraId="037AF818" w14:textId="77777777" w:rsidR="003F1A77" w:rsidRPr="001A4192" w:rsidRDefault="003F1A77" w:rsidP="003F1A77">
            <w:pPr>
              <w:spacing w:before="100" w:beforeAutospacing="1" w:after="120"/>
              <w:rPr>
                <w:color w:val="000000" w:themeColor="text1"/>
                <w:lang w:eastAsia="zh-CN"/>
              </w:rPr>
            </w:pPr>
            <w:r w:rsidRPr="001A4192">
              <w:rPr>
                <w:color w:val="000000" w:themeColor="text1"/>
                <w:lang w:eastAsia="zh-CN"/>
              </w:rPr>
              <w:t>Agreement:</w:t>
            </w:r>
          </w:p>
          <w:p w14:paraId="786C125A" w14:textId="257FCE96" w:rsidR="003F1A77" w:rsidRPr="007A18E5" w:rsidRDefault="003F1A77" w:rsidP="007A18E5">
            <w:pPr>
              <w:spacing w:before="100" w:beforeAutospacing="1" w:after="120"/>
              <w:rPr>
                <w:rFonts w:eastAsiaTheme="minorEastAsia"/>
                <w:lang w:eastAsia="ja-JP"/>
              </w:rPr>
            </w:pPr>
            <w:r w:rsidRPr="001A4192">
              <w:rPr>
                <w:color w:val="000000" w:themeColor="text1"/>
                <w:lang w:eastAsia="zh-CN"/>
              </w:rPr>
              <w:t>RAN4 to study whether and how correlation coefficient can be considered in simulation assumption for RAN4 requirements.</w:t>
            </w:r>
          </w:p>
        </w:tc>
      </w:tr>
    </w:tbl>
    <w:p w14:paraId="6F171761" w14:textId="77777777" w:rsidR="006E0C01" w:rsidRDefault="006E0C01" w:rsidP="006E0C01">
      <w:pPr>
        <w:rPr>
          <w:lang w:eastAsia="ja-JP"/>
        </w:rPr>
      </w:pPr>
    </w:p>
    <w:p w14:paraId="0B4643D5" w14:textId="05D6D7BA" w:rsidR="00784B81" w:rsidRDefault="001A4192" w:rsidP="0074223C">
      <w:pPr>
        <w:snapToGrid w:val="0"/>
        <w:spacing w:after="120"/>
        <w:ind w:firstLineChars="50" w:firstLine="105"/>
        <w:rPr>
          <w:rFonts w:eastAsiaTheme="minorEastAsia"/>
          <w:color w:val="000000" w:themeColor="text1"/>
          <w:sz w:val="21"/>
          <w:szCs w:val="21"/>
          <w:lang w:eastAsia="ja-JP"/>
        </w:rPr>
      </w:pPr>
      <w:r w:rsidRPr="00BC23A9">
        <w:rPr>
          <w:rFonts w:eastAsiaTheme="minorEastAsia"/>
          <w:color w:val="000000" w:themeColor="text1"/>
          <w:sz w:val="21"/>
          <w:szCs w:val="21"/>
          <w:lang w:eastAsia="ja-JP"/>
        </w:rPr>
        <w:t>Returning to the definition of Relative accuracy of predicted L3-RSRP,</w:t>
      </w:r>
      <w:r w:rsidRPr="00BC23A9">
        <w:rPr>
          <w:rFonts w:eastAsiaTheme="minorEastAsia" w:hint="eastAsia"/>
          <w:color w:val="000000" w:themeColor="text1"/>
          <w:sz w:val="21"/>
          <w:szCs w:val="21"/>
          <w:lang w:eastAsia="ja-JP"/>
        </w:rPr>
        <w:t xml:space="preserve"> </w:t>
      </w:r>
      <w:r w:rsidRPr="00BC23A9">
        <w:rPr>
          <w:rFonts w:eastAsiaTheme="minorEastAsia"/>
          <w:color w:val="000000" w:themeColor="text1"/>
          <w:sz w:val="21"/>
          <w:szCs w:val="21"/>
          <w:lang w:eastAsia="ja-JP"/>
        </w:rPr>
        <w:t>this is for confirming the accuracy of AI</w:t>
      </w:r>
      <w:r w:rsidRPr="00BC23A9">
        <w:rPr>
          <w:rFonts w:eastAsiaTheme="minorEastAsia" w:hint="eastAsia"/>
          <w:color w:val="000000" w:themeColor="text1"/>
          <w:sz w:val="21"/>
          <w:szCs w:val="21"/>
          <w:lang w:eastAsia="ja-JP"/>
        </w:rPr>
        <w:t>ML</w:t>
      </w:r>
      <w:r w:rsidRPr="00BC23A9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 predictions</w:t>
      </w:r>
      <w:r w:rsidRPr="72161103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 in </w:t>
      </w:r>
      <w:r w:rsidRPr="3B2779BD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terms of </w:t>
      </w:r>
      <w:r w:rsidRPr="284AB64B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difference </w:t>
      </w:r>
      <w:r w:rsidRPr="50F34640">
        <w:rPr>
          <w:rFonts w:eastAsiaTheme="minorEastAsia"/>
          <w:color w:val="000000" w:themeColor="text1"/>
          <w:sz w:val="21"/>
          <w:szCs w:val="21"/>
          <w:lang w:eastAsia="ja-JP"/>
        </w:rPr>
        <w:t>measurement</w:t>
      </w:r>
      <w:r w:rsidRPr="6F372BA3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 </w:t>
      </w:r>
      <w:r w:rsidRPr="399A1ED9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between </w:t>
      </w:r>
      <w:r w:rsidRPr="49886213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two RSRP </w:t>
      </w:r>
      <w:r w:rsidRPr="4DF5AC89">
        <w:rPr>
          <w:rFonts w:eastAsiaTheme="minorEastAsia"/>
          <w:color w:val="000000" w:themeColor="text1"/>
          <w:sz w:val="21"/>
          <w:szCs w:val="21"/>
          <w:lang w:eastAsia="ja-JP"/>
        </w:rPr>
        <w:t>values</w:t>
      </w:r>
      <w:r w:rsidRPr="2428BA2D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. </w:t>
      </w:r>
      <w:r w:rsidRPr="47210E4D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The key aspect is whether </w:t>
      </w:r>
      <w:r w:rsidRPr="740AA26A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the </w:t>
      </w:r>
      <w:r w:rsidRPr="002BD763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difference </w:t>
      </w:r>
      <w:r w:rsidRPr="39B2D422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between two </w:t>
      </w:r>
      <w:r w:rsidRPr="37A85E3F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RSRP </w:t>
      </w:r>
      <w:r w:rsidRPr="5F02827C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value </w:t>
      </w:r>
      <w:r w:rsidRPr="25F2BDD1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is accurate or </w:t>
      </w:r>
      <w:r w:rsidRPr="49EC5FB7">
        <w:rPr>
          <w:rFonts w:eastAsiaTheme="minorEastAsia"/>
          <w:color w:val="000000" w:themeColor="text1"/>
          <w:sz w:val="21"/>
          <w:szCs w:val="21"/>
          <w:lang w:eastAsia="ja-JP"/>
        </w:rPr>
        <w:t>not. From</w:t>
      </w:r>
      <w:r w:rsidRPr="35FAEDF6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 this viewp</w:t>
      </w:r>
      <w:r w:rsidRPr="35FAEDF6">
        <w:rPr>
          <w:rFonts w:ascii="Tms Rmn" w:eastAsiaTheme="minorEastAsia" w:hAnsi="Tms Rmn"/>
          <w:color w:val="000000" w:themeColor="text1"/>
          <w:sz w:val="21"/>
          <w:szCs w:val="21"/>
          <w:lang w:eastAsia="ja-JP"/>
        </w:rPr>
        <w:t>oint</w:t>
      </w:r>
      <w:r w:rsidRPr="169A4307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, </w:t>
      </w:r>
      <w:r w:rsidRPr="2CE4CE94">
        <w:rPr>
          <w:rFonts w:eastAsiaTheme="minorEastAsia"/>
          <w:color w:val="000000" w:themeColor="text1"/>
          <w:sz w:val="21"/>
          <w:szCs w:val="21"/>
          <w:lang w:eastAsia="ja-JP"/>
        </w:rPr>
        <w:t>even if</w:t>
      </w:r>
      <w:r w:rsidRPr="74E4CEF8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 there </w:t>
      </w:r>
      <w:r w:rsidRPr="3EFC8DBA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is a certain </w:t>
      </w:r>
      <w:r w:rsidRPr="21AD2AC0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time difference </w:t>
      </w:r>
      <w:r w:rsidRPr="13AF13AD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between </w:t>
      </w:r>
      <w:r w:rsidRPr="626EA7D6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predicted </w:t>
      </w:r>
      <w:r w:rsidRPr="64AF1BAB">
        <w:rPr>
          <w:rFonts w:eastAsiaTheme="minorEastAsia"/>
          <w:color w:val="000000" w:themeColor="text1"/>
          <w:sz w:val="21"/>
          <w:szCs w:val="21"/>
          <w:lang w:eastAsia="ja-JP"/>
        </w:rPr>
        <w:t>L3-</w:t>
      </w:r>
      <w:r w:rsidRPr="0E3393B8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RSRP of cell </w:t>
      </w:r>
      <w:r w:rsidRPr="636C1008">
        <w:rPr>
          <w:rFonts w:eastAsiaTheme="minorEastAsia"/>
          <w:color w:val="000000" w:themeColor="text1"/>
          <w:sz w:val="21"/>
          <w:szCs w:val="21"/>
          <w:lang w:eastAsia="ja-JP"/>
        </w:rPr>
        <w:t>1 reporting</w:t>
      </w:r>
      <w:r w:rsidRPr="1B4C6443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 </w:t>
      </w:r>
      <w:r w:rsidRPr="0C96941D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time </w:t>
      </w:r>
      <w:r w:rsidRPr="34BC2B0E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and </w:t>
      </w:r>
      <w:r w:rsidRPr="38AC0616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L3-RSRP of cell 2 </w:t>
      </w:r>
      <w:r w:rsidRPr="5E8D5550">
        <w:rPr>
          <w:rFonts w:eastAsiaTheme="minorEastAsia"/>
          <w:color w:val="000000" w:themeColor="text1"/>
          <w:sz w:val="21"/>
          <w:szCs w:val="21"/>
          <w:lang w:eastAsia="ja-JP"/>
        </w:rPr>
        <w:t>reporting time</w:t>
      </w:r>
      <w:r w:rsidR="008628F7">
        <w:rPr>
          <w:rFonts w:eastAsiaTheme="minorEastAsia" w:hint="eastAsia"/>
          <w:color w:val="000000" w:themeColor="text1"/>
          <w:sz w:val="21"/>
          <w:szCs w:val="21"/>
          <w:lang w:eastAsia="ja-JP"/>
        </w:rPr>
        <w:t>,</w:t>
      </w:r>
      <w:r w:rsidR="00784B81">
        <w:rPr>
          <w:rFonts w:eastAsiaTheme="minorEastAsia" w:hint="eastAsia"/>
          <w:color w:val="000000" w:themeColor="text1"/>
          <w:sz w:val="21"/>
          <w:szCs w:val="21"/>
          <w:lang w:eastAsia="ja-JP"/>
        </w:rPr>
        <w:t xml:space="preserve"> </w:t>
      </w:r>
      <w:r w:rsidR="008628F7" w:rsidRPr="23046B84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it </w:t>
      </w:r>
      <w:r w:rsidR="008628F7" w:rsidRPr="32EABE92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is no matter </w:t>
      </w:r>
      <w:r w:rsidR="008628F7" w:rsidRPr="4AF72200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for </w:t>
      </w:r>
      <w:r w:rsidR="008628F7" w:rsidRPr="2216CE79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Relative RSRP </w:t>
      </w:r>
      <w:r w:rsidR="008628F7" w:rsidRPr="670D200D">
        <w:rPr>
          <w:rFonts w:eastAsiaTheme="minorEastAsia"/>
          <w:color w:val="000000" w:themeColor="text1"/>
          <w:sz w:val="21"/>
          <w:szCs w:val="21"/>
          <w:lang w:eastAsia="ja-JP"/>
        </w:rPr>
        <w:t>evaluation</w:t>
      </w:r>
      <w:r w:rsidR="008628F7">
        <w:rPr>
          <w:rFonts w:eastAsiaTheme="minorEastAsia" w:hint="eastAsia"/>
          <w:color w:val="000000" w:themeColor="text1"/>
          <w:sz w:val="21"/>
          <w:szCs w:val="21"/>
          <w:lang w:eastAsia="ja-JP"/>
        </w:rPr>
        <w:t xml:space="preserve"> </w:t>
      </w:r>
      <w:r w:rsidR="00784B81">
        <w:rPr>
          <w:rFonts w:eastAsiaTheme="minorEastAsia" w:hint="eastAsia"/>
          <w:color w:val="000000" w:themeColor="text1"/>
          <w:sz w:val="21"/>
          <w:szCs w:val="21"/>
          <w:lang w:eastAsia="ja-JP"/>
        </w:rPr>
        <w:t>as illustrated in figure 1.</w:t>
      </w:r>
    </w:p>
    <w:p w14:paraId="59EF06F4" w14:textId="77777777" w:rsidR="00070B78" w:rsidRDefault="00070B78" w:rsidP="001A4192">
      <w:pPr>
        <w:snapToGrid w:val="0"/>
        <w:spacing w:after="120"/>
        <w:rPr>
          <w:rFonts w:eastAsiaTheme="minorEastAsia"/>
          <w:color w:val="000000" w:themeColor="text1"/>
          <w:sz w:val="21"/>
          <w:szCs w:val="21"/>
          <w:lang w:eastAsia="ja-JP"/>
        </w:rPr>
      </w:pPr>
    </w:p>
    <w:p w14:paraId="51AF1643" w14:textId="7B8FA8D2" w:rsidR="00784B81" w:rsidRDefault="00784B81" w:rsidP="00784B81">
      <w:pPr>
        <w:snapToGrid w:val="0"/>
        <w:spacing w:after="120"/>
        <w:jc w:val="center"/>
        <w:rPr>
          <w:rFonts w:eastAsiaTheme="minorEastAsia"/>
          <w:color w:val="000000" w:themeColor="text1"/>
          <w:sz w:val="21"/>
          <w:szCs w:val="21"/>
          <w:lang w:eastAsia="ja-JP"/>
        </w:rPr>
      </w:pPr>
      <w:r>
        <w:rPr>
          <w:rFonts w:eastAsiaTheme="minorEastAsia"/>
          <w:noProof/>
          <w:color w:val="000000" w:themeColor="text1"/>
          <w:sz w:val="21"/>
          <w:szCs w:val="21"/>
          <w:lang w:eastAsia="ja-JP"/>
        </w:rPr>
        <w:drawing>
          <wp:inline distT="0" distB="0" distL="0" distR="0" wp14:anchorId="514C8463" wp14:editId="1DE9A35D">
            <wp:extent cx="6122035" cy="3316605"/>
            <wp:effectExtent l="0" t="0" r="0" b="0"/>
            <wp:docPr id="726406255" name="図 1" descr="ダイアグラム が含まれている画像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406255" name="図 1" descr="ダイアグラム が含まれている画像&#10;&#10;AI 生成コンテンツは誤りを含む可能性があります。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31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F2FD7" w14:textId="5EB26308" w:rsidR="00784B81" w:rsidRDefault="00784B81" w:rsidP="00784B81">
      <w:pPr>
        <w:snapToGrid w:val="0"/>
        <w:spacing w:after="120"/>
        <w:jc w:val="center"/>
        <w:rPr>
          <w:rFonts w:eastAsiaTheme="minorEastAsia"/>
          <w:color w:val="000000" w:themeColor="text1"/>
          <w:sz w:val="21"/>
          <w:szCs w:val="21"/>
          <w:lang w:eastAsia="ja-JP"/>
        </w:rPr>
      </w:pPr>
      <w:r>
        <w:rPr>
          <w:rFonts w:eastAsiaTheme="minorEastAsia" w:hint="eastAsia"/>
          <w:color w:val="000000" w:themeColor="text1"/>
          <w:sz w:val="21"/>
          <w:szCs w:val="21"/>
          <w:lang w:eastAsia="ja-JP"/>
        </w:rPr>
        <w:t xml:space="preserve">Figure 1 </w:t>
      </w:r>
      <w:r w:rsidR="00036DF5">
        <w:rPr>
          <w:rFonts w:eastAsiaTheme="minorEastAsia" w:hint="eastAsia"/>
          <w:color w:val="000000" w:themeColor="text1"/>
          <w:sz w:val="21"/>
          <w:szCs w:val="21"/>
          <w:lang w:eastAsia="ja-JP"/>
        </w:rPr>
        <w:t xml:space="preserve">Relative </w:t>
      </w:r>
      <w:r w:rsidR="00036DF5" w:rsidRPr="00036DF5">
        <w:rPr>
          <w:rFonts w:eastAsiaTheme="minorEastAsia"/>
          <w:color w:val="000000" w:themeColor="text1"/>
          <w:sz w:val="21"/>
          <w:szCs w:val="21"/>
          <w:lang w:eastAsia="ja-JP"/>
        </w:rPr>
        <w:t>RSRP</w:t>
      </w:r>
      <w:r w:rsidR="00036DF5">
        <w:rPr>
          <w:rFonts w:eastAsiaTheme="minorEastAsia" w:hint="eastAsia"/>
          <w:color w:val="000000" w:themeColor="text1"/>
          <w:sz w:val="21"/>
          <w:szCs w:val="21"/>
          <w:lang w:eastAsia="ja-JP"/>
        </w:rPr>
        <w:t xml:space="preserve">s </w:t>
      </w:r>
      <w:r w:rsidR="008A2775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in </w:t>
      </w:r>
      <w:r w:rsidR="008A2775" w:rsidRPr="00036DF5">
        <w:rPr>
          <w:rFonts w:eastAsiaTheme="minorEastAsia"/>
          <w:color w:val="000000" w:themeColor="text1"/>
          <w:sz w:val="21"/>
          <w:szCs w:val="21"/>
          <w:lang w:eastAsia="ja-JP"/>
        </w:rPr>
        <w:t>two</w:t>
      </w:r>
      <w:r w:rsidR="00036DF5" w:rsidRPr="00036DF5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 different cases of reported RSRP timing</w:t>
      </w:r>
      <w:r w:rsidR="004C7BCD">
        <w:rPr>
          <w:rFonts w:eastAsiaTheme="minorEastAsia" w:hint="eastAsia"/>
          <w:color w:val="000000" w:themeColor="text1"/>
          <w:sz w:val="21"/>
          <w:szCs w:val="21"/>
          <w:lang w:eastAsia="ja-JP"/>
        </w:rPr>
        <w:t>.</w:t>
      </w:r>
      <w:r w:rsidR="00FD1435">
        <w:rPr>
          <w:rFonts w:eastAsiaTheme="minorEastAsia" w:hint="eastAsia"/>
          <w:color w:val="000000" w:themeColor="text1"/>
          <w:sz w:val="21"/>
          <w:szCs w:val="21"/>
          <w:lang w:eastAsia="ja-JP"/>
        </w:rPr>
        <w:t xml:space="preserve"> </w:t>
      </w:r>
      <w:r w:rsidR="001F502A">
        <w:rPr>
          <w:rFonts w:eastAsiaTheme="minorEastAsia" w:hint="eastAsia"/>
          <w:color w:val="000000" w:themeColor="text1"/>
          <w:sz w:val="21"/>
          <w:szCs w:val="21"/>
          <w:lang w:eastAsia="ja-JP"/>
        </w:rPr>
        <w:t xml:space="preserve"> (</w:t>
      </w:r>
      <w:r w:rsidR="00FD1435" w:rsidRPr="00FD1435">
        <w:rPr>
          <w:rFonts w:eastAsiaTheme="minorEastAsia"/>
          <w:color w:val="000000" w:themeColor="text1"/>
          <w:sz w:val="21"/>
          <w:szCs w:val="21"/>
          <w:lang w:eastAsia="ja-JP"/>
        </w:rPr>
        <w:t>Case 1</w:t>
      </w:r>
      <w:r w:rsidR="001F502A">
        <w:rPr>
          <w:rFonts w:eastAsiaTheme="minorEastAsia" w:hint="eastAsia"/>
          <w:color w:val="000000" w:themeColor="text1"/>
          <w:sz w:val="21"/>
          <w:szCs w:val="21"/>
          <w:lang w:eastAsia="ja-JP"/>
        </w:rPr>
        <w:t>)</w:t>
      </w:r>
      <w:r w:rsidR="00FD1435" w:rsidRPr="00FD1435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 </w:t>
      </w:r>
      <w:r w:rsidR="008A2775">
        <w:rPr>
          <w:rFonts w:eastAsiaTheme="minorEastAsia" w:hint="eastAsia"/>
          <w:color w:val="000000" w:themeColor="text1"/>
          <w:sz w:val="21"/>
          <w:szCs w:val="21"/>
          <w:lang w:eastAsia="ja-JP"/>
        </w:rPr>
        <w:t>Cell 1 predicted RSRP and Cell predicted/measured</w:t>
      </w:r>
      <w:r w:rsidR="00FD1435" w:rsidRPr="00FD1435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 RSRP at the same timing</w:t>
      </w:r>
      <w:r w:rsidR="00BF6802">
        <w:rPr>
          <w:rFonts w:eastAsiaTheme="minorEastAsia" w:hint="eastAsia"/>
          <w:color w:val="000000" w:themeColor="text1"/>
          <w:sz w:val="21"/>
          <w:szCs w:val="21"/>
          <w:lang w:eastAsia="ja-JP"/>
        </w:rPr>
        <w:t xml:space="preserve"> are</w:t>
      </w:r>
      <w:r w:rsidR="001F218C">
        <w:rPr>
          <w:rFonts w:eastAsiaTheme="minorEastAsia" w:hint="eastAsia"/>
          <w:color w:val="000000" w:themeColor="text1"/>
          <w:sz w:val="21"/>
          <w:szCs w:val="21"/>
          <w:lang w:eastAsia="ja-JP"/>
        </w:rPr>
        <w:t xml:space="preserve"> used </w:t>
      </w:r>
      <w:r w:rsidR="008A2775">
        <w:rPr>
          <w:rFonts w:eastAsiaTheme="minorEastAsia" w:hint="eastAsia"/>
          <w:color w:val="000000" w:themeColor="text1"/>
          <w:sz w:val="21"/>
          <w:szCs w:val="21"/>
          <w:lang w:eastAsia="ja-JP"/>
        </w:rPr>
        <w:t>for report</w:t>
      </w:r>
      <w:r w:rsidR="00FD1435" w:rsidRPr="00FD1435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. </w:t>
      </w:r>
      <w:r w:rsidR="00374D58">
        <w:rPr>
          <w:rFonts w:eastAsiaTheme="minorEastAsia" w:hint="eastAsia"/>
          <w:color w:val="000000" w:themeColor="text1"/>
          <w:sz w:val="21"/>
          <w:szCs w:val="21"/>
          <w:lang w:eastAsia="ja-JP"/>
        </w:rPr>
        <w:t>(</w:t>
      </w:r>
      <w:r w:rsidR="00FD1435" w:rsidRPr="00FD1435">
        <w:rPr>
          <w:rFonts w:eastAsiaTheme="minorEastAsia"/>
          <w:color w:val="000000" w:themeColor="text1"/>
          <w:sz w:val="21"/>
          <w:szCs w:val="21"/>
          <w:lang w:eastAsia="ja-JP"/>
        </w:rPr>
        <w:t>Case 2</w:t>
      </w:r>
      <w:r w:rsidR="00374D58">
        <w:rPr>
          <w:rFonts w:eastAsiaTheme="minorEastAsia" w:hint="eastAsia"/>
          <w:color w:val="000000" w:themeColor="text1"/>
          <w:sz w:val="21"/>
          <w:szCs w:val="21"/>
          <w:lang w:eastAsia="ja-JP"/>
        </w:rPr>
        <w:t>)</w:t>
      </w:r>
      <w:r w:rsidR="00FD1435" w:rsidRPr="00FD1435">
        <w:rPr>
          <w:rFonts w:eastAsiaTheme="minorEastAsia"/>
          <w:color w:val="000000" w:themeColor="text1"/>
          <w:sz w:val="21"/>
          <w:szCs w:val="21"/>
          <w:lang w:eastAsia="ja-JP"/>
        </w:rPr>
        <w:t xml:space="preserve"> </w:t>
      </w:r>
      <w:r w:rsidR="0042015B">
        <w:rPr>
          <w:rFonts w:eastAsiaTheme="minorEastAsia" w:hint="eastAsia"/>
          <w:color w:val="000000" w:themeColor="text1"/>
          <w:sz w:val="21"/>
          <w:szCs w:val="21"/>
          <w:lang w:eastAsia="ja-JP"/>
        </w:rPr>
        <w:t xml:space="preserve">The predicted </w:t>
      </w:r>
      <w:r w:rsidR="00FD1435" w:rsidRPr="00FD1435">
        <w:rPr>
          <w:rFonts w:eastAsiaTheme="minorEastAsia"/>
          <w:color w:val="000000" w:themeColor="text1"/>
          <w:sz w:val="21"/>
          <w:szCs w:val="21"/>
          <w:lang w:eastAsia="ja-JP"/>
        </w:rPr>
        <w:t>RSRP of Cell 1 is measured earlier than that of Cell 2.</w:t>
      </w:r>
    </w:p>
    <w:p w14:paraId="2A2BF6C7" w14:textId="77777777" w:rsidR="00784B81" w:rsidRDefault="00784B81" w:rsidP="001A4192">
      <w:pPr>
        <w:snapToGrid w:val="0"/>
        <w:spacing w:after="120"/>
        <w:rPr>
          <w:rFonts w:eastAsiaTheme="minorEastAsia"/>
          <w:color w:val="000000" w:themeColor="text1"/>
          <w:sz w:val="21"/>
          <w:szCs w:val="21"/>
          <w:lang w:eastAsia="ja-JP"/>
        </w:rPr>
      </w:pPr>
    </w:p>
    <w:p w14:paraId="05223635" w14:textId="2A1A02A8" w:rsidR="003C07DF" w:rsidRPr="00422421" w:rsidRDefault="003C07DF" w:rsidP="001A4192">
      <w:pPr>
        <w:snapToGrid w:val="0"/>
        <w:spacing w:after="120"/>
        <w:rPr>
          <w:rFonts w:eastAsiaTheme="minorEastAsia"/>
          <w:b/>
          <w:bCs/>
          <w:color w:val="000000" w:themeColor="text1"/>
          <w:sz w:val="21"/>
          <w:szCs w:val="21"/>
          <w:lang w:eastAsia="ja-JP"/>
        </w:rPr>
      </w:pPr>
      <w:r w:rsidRPr="00422421">
        <w:rPr>
          <w:rFonts w:eastAsiaTheme="minorEastAsia" w:hint="eastAsia"/>
          <w:b/>
          <w:bCs/>
          <w:color w:val="000000" w:themeColor="text1"/>
          <w:sz w:val="21"/>
          <w:szCs w:val="21"/>
          <w:lang w:eastAsia="ja-JP"/>
        </w:rPr>
        <w:t>Observation 1:</w:t>
      </w:r>
      <w:r w:rsidR="003B6963" w:rsidRPr="00422421">
        <w:rPr>
          <w:b/>
          <w:bCs/>
        </w:rPr>
        <w:t xml:space="preserve"> </w:t>
      </w:r>
      <w:r w:rsidR="009D03C1" w:rsidRPr="00422421">
        <w:rPr>
          <w:b/>
          <w:bCs/>
        </w:rPr>
        <w:t>Relative RSRP evaluation</w:t>
      </w:r>
      <w:r w:rsidR="009D03C1" w:rsidRPr="00422421">
        <w:rPr>
          <w:rFonts w:hint="eastAsia"/>
          <w:b/>
          <w:bCs/>
        </w:rPr>
        <w:t xml:space="preserve"> </w:t>
      </w:r>
      <w:r w:rsidR="00B165F7" w:rsidRPr="00422421">
        <w:rPr>
          <w:b/>
          <w:bCs/>
          <w:lang w:eastAsia="ja-JP"/>
        </w:rPr>
        <w:t>doesn’t</w:t>
      </w:r>
      <w:r w:rsidR="00B165F7" w:rsidRPr="00422421">
        <w:rPr>
          <w:rFonts w:hint="eastAsia"/>
          <w:b/>
          <w:bCs/>
          <w:lang w:eastAsia="ja-JP"/>
        </w:rPr>
        <w:t xml:space="preserve"> depend on</w:t>
      </w:r>
      <w:r w:rsidR="00CF7049" w:rsidRPr="00422421">
        <w:rPr>
          <w:rFonts w:hint="eastAsia"/>
          <w:b/>
          <w:bCs/>
          <w:lang w:eastAsia="ja-JP"/>
        </w:rPr>
        <w:t xml:space="preserve"> </w:t>
      </w:r>
      <w:r w:rsidR="00CF7049" w:rsidRPr="00422421">
        <w:rPr>
          <w:rFonts w:eastAsiaTheme="minorEastAsia" w:hint="eastAsia"/>
          <w:b/>
          <w:bCs/>
          <w:color w:val="000000" w:themeColor="text1"/>
          <w:sz w:val="21"/>
          <w:szCs w:val="21"/>
          <w:lang w:eastAsia="ja-JP"/>
        </w:rPr>
        <w:t>t</w:t>
      </w:r>
      <w:r w:rsidR="003B6963" w:rsidRPr="00422421">
        <w:rPr>
          <w:rFonts w:eastAsiaTheme="minorEastAsia"/>
          <w:b/>
          <w:bCs/>
          <w:color w:val="000000" w:themeColor="text1"/>
          <w:sz w:val="21"/>
          <w:szCs w:val="21"/>
          <w:lang w:eastAsia="ja-JP"/>
        </w:rPr>
        <w:t>ime difference between the two reported RSRPs when applying the definition of the relative RSRP accuracy</w:t>
      </w:r>
      <w:r w:rsidR="00B165F7" w:rsidRPr="00422421">
        <w:rPr>
          <w:rFonts w:eastAsiaTheme="minorEastAsia" w:hint="eastAsia"/>
          <w:b/>
          <w:bCs/>
          <w:color w:val="000000" w:themeColor="text1"/>
          <w:sz w:val="21"/>
          <w:szCs w:val="21"/>
          <w:lang w:eastAsia="ja-JP"/>
        </w:rPr>
        <w:t>.</w:t>
      </w:r>
    </w:p>
    <w:p w14:paraId="13734BDD" w14:textId="17068E44" w:rsidR="003C07DF" w:rsidRPr="00422421" w:rsidRDefault="003C07DF" w:rsidP="001A4192">
      <w:pPr>
        <w:snapToGrid w:val="0"/>
        <w:spacing w:after="120"/>
        <w:rPr>
          <w:rFonts w:eastAsiaTheme="minorEastAsia"/>
          <w:b/>
          <w:bCs/>
          <w:color w:val="000000" w:themeColor="text1"/>
          <w:sz w:val="21"/>
          <w:szCs w:val="21"/>
          <w:lang w:eastAsia="ja-JP"/>
        </w:rPr>
      </w:pPr>
      <w:r w:rsidRPr="00422421">
        <w:rPr>
          <w:rFonts w:eastAsiaTheme="minorEastAsia" w:hint="eastAsia"/>
          <w:b/>
          <w:bCs/>
          <w:color w:val="000000" w:themeColor="text1"/>
          <w:sz w:val="21"/>
          <w:szCs w:val="21"/>
          <w:lang w:eastAsia="ja-JP"/>
        </w:rPr>
        <w:t>Proposal 1:</w:t>
      </w:r>
      <w:r w:rsidR="00D22774" w:rsidRPr="00422421">
        <w:rPr>
          <w:rFonts w:hint="eastAsia"/>
          <w:b/>
          <w:bCs/>
        </w:rPr>
        <w:t xml:space="preserve"> </w:t>
      </w:r>
      <w:r w:rsidR="0033136F" w:rsidRPr="00422421">
        <w:rPr>
          <w:rFonts w:eastAsia="游明朝"/>
          <w:b/>
          <w:bCs/>
          <w:color w:val="000000" w:themeColor="text1"/>
          <w:sz w:val="21"/>
          <w:szCs w:val="21"/>
          <w:lang w:val="sv-SE"/>
        </w:rPr>
        <w:t>Relative accuracy of predicted L3-RSRP</w:t>
      </w:r>
      <w:r w:rsidR="00D22774" w:rsidRPr="00422421">
        <w:rPr>
          <w:rFonts w:eastAsiaTheme="minorEastAsia"/>
          <w:b/>
          <w:bCs/>
          <w:color w:val="000000" w:themeColor="text1"/>
          <w:sz w:val="21"/>
          <w:szCs w:val="21"/>
          <w:lang w:eastAsia="ja-JP"/>
        </w:rPr>
        <w:t xml:space="preserve"> </w:t>
      </w:r>
      <w:r w:rsidR="00D22774" w:rsidRPr="00422421">
        <w:rPr>
          <w:rFonts w:eastAsiaTheme="minorEastAsia" w:hint="eastAsia"/>
          <w:b/>
          <w:bCs/>
          <w:color w:val="000000" w:themeColor="text1"/>
          <w:sz w:val="21"/>
          <w:szCs w:val="21"/>
          <w:lang w:eastAsia="ja-JP"/>
        </w:rPr>
        <w:t>f</w:t>
      </w:r>
      <w:r w:rsidR="00D22774" w:rsidRPr="00422421">
        <w:rPr>
          <w:rFonts w:eastAsiaTheme="minorEastAsia"/>
          <w:b/>
          <w:bCs/>
          <w:color w:val="000000" w:themeColor="text1"/>
          <w:sz w:val="21"/>
          <w:szCs w:val="21"/>
          <w:lang w:eastAsia="ja-JP"/>
        </w:rPr>
        <w:t>or intra-frequency L3-RSRP</w:t>
      </w:r>
      <w:r w:rsidR="00D22774" w:rsidRPr="00422421">
        <w:rPr>
          <w:rFonts w:eastAsiaTheme="minorEastAsia" w:hint="eastAsia"/>
          <w:b/>
          <w:bCs/>
          <w:color w:val="000000" w:themeColor="text1"/>
          <w:sz w:val="21"/>
          <w:szCs w:val="21"/>
          <w:lang w:eastAsia="ja-JP"/>
        </w:rPr>
        <w:t xml:space="preserve"> can be</w:t>
      </w:r>
      <w:r w:rsidR="0033136F" w:rsidRPr="00422421">
        <w:rPr>
          <w:rFonts w:eastAsiaTheme="minorEastAsia" w:hint="eastAsia"/>
          <w:b/>
          <w:bCs/>
          <w:color w:val="000000" w:themeColor="text1"/>
          <w:sz w:val="21"/>
          <w:szCs w:val="21"/>
          <w:lang w:eastAsia="ja-JP"/>
        </w:rPr>
        <w:t xml:space="preserve"> </w:t>
      </w:r>
      <w:r w:rsidR="00B24CFA" w:rsidRPr="00422421">
        <w:rPr>
          <w:rFonts w:eastAsiaTheme="minorEastAsia" w:hint="eastAsia"/>
          <w:b/>
          <w:bCs/>
          <w:color w:val="000000" w:themeColor="text1"/>
          <w:sz w:val="21"/>
          <w:szCs w:val="21"/>
          <w:lang w:eastAsia="ja-JP"/>
        </w:rPr>
        <w:t xml:space="preserve">specified without </w:t>
      </w:r>
      <w:r w:rsidR="00422421" w:rsidRPr="00422421">
        <w:rPr>
          <w:rFonts w:eastAsiaTheme="minorEastAsia" w:hint="eastAsia"/>
          <w:b/>
          <w:bCs/>
          <w:color w:val="000000" w:themeColor="text1"/>
          <w:sz w:val="21"/>
          <w:szCs w:val="21"/>
          <w:lang w:eastAsia="ja-JP"/>
        </w:rPr>
        <w:t xml:space="preserve">considering </w:t>
      </w:r>
      <w:r w:rsidR="00422421" w:rsidRPr="00422421">
        <w:rPr>
          <w:rFonts w:eastAsia="游明朝"/>
          <w:b/>
          <w:bCs/>
          <w:sz w:val="21"/>
          <w:szCs w:val="21"/>
        </w:rPr>
        <w:t>time difference between the two reported RSRPs</w:t>
      </w:r>
      <w:r w:rsidR="00422421" w:rsidRPr="00422421">
        <w:rPr>
          <w:rFonts w:eastAsia="游明朝" w:hint="eastAsia"/>
          <w:b/>
          <w:bCs/>
          <w:sz w:val="21"/>
          <w:szCs w:val="21"/>
          <w:lang w:eastAsia="ja-JP"/>
        </w:rPr>
        <w:t>.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37174B94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543F50">
        <w:rPr>
          <w:lang w:eastAsia="ja-JP"/>
        </w:rPr>
        <w:t xml:space="preserve">propose </w:t>
      </w:r>
      <w:r w:rsidR="002C3C68">
        <w:rPr>
          <w:rFonts w:hint="eastAsia"/>
          <w:lang w:eastAsia="ja-JP"/>
        </w:rPr>
        <w:t>RRM requirements for this WI as follows.</w:t>
      </w:r>
    </w:p>
    <w:p w14:paraId="15D47AFA" w14:textId="77777777" w:rsidR="00422421" w:rsidRPr="00422421" w:rsidRDefault="00422421" w:rsidP="00422421">
      <w:pPr>
        <w:snapToGrid w:val="0"/>
        <w:spacing w:after="120"/>
        <w:rPr>
          <w:rFonts w:eastAsiaTheme="minorEastAsia"/>
          <w:b/>
          <w:bCs/>
          <w:color w:val="000000" w:themeColor="text1"/>
          <w:sz w:val="21"/>
          <w:szCs w:val="21"/>
          <w:lang w:eastAsia="ja-JP"/>
        </w:rPr>
      </w:pPr>
      <w:r w:rsidRPr="00422421">
        <w:rPr>
          <w:rFonts w:eastAsiaTheme="minorEastAsia" w:hint="eastAsia"/>
          <w:b/>
          <w:bCs/>
          <w:color w:val="000000" w:themeColor="text1"/>
          <w:sz w:val="21"/>
          <w:szCs w:val="21"/>
          <w:lang w:eastAsia="ja-JP"/>
        </w:rPr>
        <w:lastRenderedPageBreak/>
        <w:t>Observation 1:</w:t>
      </w:r>
      <w:r w:rsidRPr="00422421">
        <w:rPr>
          <w:b/>
          <w:bCs/>
        </w:rPr>
        <w:t xml:space="preserve"> Relative RSRP evaluation</w:t>
      </w:r>
      <w:r w:rsidRPr="00422421">
        <w:rPr>
          <w:rFonts w:hint="eastAsia"/>
          <w:b/>
          <w:bCs/>
        </w:rPr>
        <w:t xml:space="preserve"> </w:t>
      </w:r>
      <w:r w:rsidRPr="00422421">
        <w:rPr>
          <w:b/>
          <w:bCs/>
          <w:lang w:eastAsia="ja-JP"/>
        </w:rPr>
        <w:t>doesn’t</w:t>
      </w:r>
      <w:r w:rsidRPr="00422421">
        <w:rPr>
          <w:rFonts w:hint="eastAsia"/>
          <w:b/>
          <w:bCs/>
          <w:lang w:eastAsia="ja-JP"/>
        </w:rPr>
        <w:t xml:space="preserve"> depend on </w:t>
      </w:r>
      <w:r w:rsidRPr="00422421">
        <w:rPr>
          <w:rFonts w:eastAsiaTheme="minorEastAsia" w:hint="eastAsia"/>
          <w:b/>
          <w:bCs/>
          <w:color w:val="000000" w:themeColor="text1"/>
          <w:sz w:val="21"/>
          <w:szCs w:val="21"/>
          <w:lang w:eastAsia="ja-JP"/>
        </w:rPr>
        <w:t>t</w:t>
      </w:r>
      <w:r w:rsidRPr="00422421">
        <w:rPr>
          <w:rFonts w:eastAsiaTheme="minorEastAsia"/>
          <w:b/>
          <w:bCs/>
          <w:color w:val="000000" w:themeColor="text1"/>
          <w:sz w:val="21"/>
          <w:szCs w:val="21"/>
          <w:lang w:eastAsia="ja-JP"/>
        </w:rPr>
        <w:t>ime difference between the two reported RSRPs when applying the definition of the relative RSRP accuracy</w:t>
      </w:r>
      <w:r w:rsidRPr="00422421">
        <w:rPr>
          <w:rFonts w:eastAsiaTheme="minorEastAsia" w:hint="eastAsia"/>
          <w:b/>
          <w:bCs/>
          <w:color w:val="000000" w:themeColor="text1"/>
          <w:sz w:val="21"/>
          <w:szCs w:val="21"/>
          <w:lang w:eastAsia="ja-JP"/>
        </w:rPr>
        <w:t>.</w:t>
      </w:r>
    </w:p>
    <w:p w14:paraId="68260681" w14:textId="2A544ABA" w:rsidR="00422421" w:rsidRPr="00422421" w:rsidRDefault="00422421" w:rsidP="00422421">
      <w:pPr>
        <w:snapToGrid w:val="0"/>
        <w:spacing w:after="120"/>
        <w:rPr>
          <w:rFonts w:eastAsiaTheme="minorEastAsia"/>
          <w:b/>
          <w:bCs/>
          <w:color w:val="000000" w:themeColor="text1"/>
          <w:sz w:val="21"/>
          <w:szCs w:val="21"/>
          <w:lang w:eastAsia="ja-JP"/>
        </w:rPr>
      </w:pPr>
      <w:r w:rsidRPr="00422421">
        <w:rPr>
          <w:rFonts w:eastAsiaTheme="minorEastAsia" w:hint="eastAsia"/>
          <w:b/>
          <w:bCs/>
          <w:color w:val="000000" w:themeColor="text1"/>
          <w:sz w:val="21"/>
          <w:szCs w:val="21"/>
          <w:lang w:eastAsia="ja-JP"/>
        </w:rPr>
        <w:t>Proposal 1:</w:t>
      </w:r>
      <w:r w:rsidRPr="00422421">
        <w:rPr>
          <w:rFonts w:hint="eastAsia"/>
          <w:b/>
          <w:bCs/>
        </w:rPr>
        <w:t xml:space="preserve"> </w:t>
      </w:r>
      <w:r w:rsidRPr="00422421">
        <w:rPr>
          <w:rFonts w:eastAsia="游明朝"/>
          <w:b/>
          <w:bCs/>
          <w:color w:val="000000" w:themeColor="text1"/>
          <w:sz w:val="21"/>
          <w:szCs w:val="21"/>
          <w:lang w:val="sv-SE"/>
        </w:rPr>
        <w:t>Relative accuracy of predicted L3-RSRP</w:t>
      </w:r>
      <w:r w:rsidRPr="00422421">
        <w:rPr>
          <w:rFonts w:eastAsiaTheme="minorEastAsia"/>
          <w:b/>
          <w:bCs/>
          <w:color w:val="000000" w:themeColor="text1"/>
          <w:sz w:val="21"/>
          <w:szCs w:val="21"/>
          <w:lang w:eastAsia="ja-JP"/>
        </w:rPr>
        <w:t xml:space="preserve"> </w:t>
      </w:r>
      <w:r w:rsidRPr="00422421">
        <w:rPr>
          <w:rFonts w:eastAsiaTheme="minorEastAsia" w:hint="eastAsia"/>
          <w:b/>
          <w:bCs/>
          <w:color w:val="000000" w:themeColor="text1"/>
          <w:sz w:val="21"/>
          <w:szCs w:val="21"/>
          <w:lang w:eastAsia="ja-JP"/>
        </w:rPr>
        <w:t>f</w:t>
      </w:r>
      <w:r w:rsidRPr="00422421">
        <w:rPr>
          <w:rFonts w:eastAsiaTheme="minorEastAsia"/>
          <w:b/>
          <w:bCs/>
          <w:color w:val="000000" w:themeColor="text1"/>
          <w:sz w:val="21"/>
          <w:szCs w:val="21"/>
          <w:lang w:eastAsia="ja-JP"/>
        </w:rPr>
        <w:t>or intra-frequency L3-RSRP</w:t>
      </w:r>
      <w:r w:rsidRPr="00422421">
        <w:rPr>
          <w:rFonts w:eastAsiaTheme="minorEastAsia" w:hint="eastAsia"/>
          <w:b/>
          <w:bCs/>
          <w:color w:val="000000" w:themeColor="text1"/>
          <w:sz w:val="21"/>
          <w:szCs w:val="21"/>
          <w:lang w:eastAsia="ja-JP"/>
        </w:rPr>
        <w:t xml:space="preserve"> can be specified without considering </w:t>
      </w:r>
      <w:r w:rsidRPr="00422421">
        <w:rPr>
          <w:rFonts w:eastAsia="游明朝"/>
          <w:b/>
          <w:bCs/>
          <w:sz w:val="21"/>
          <w:szCs w:val="21"/>
        </w:rPr>
        <w:t>time difference between the two reported RSRPs</w:t>
      </w:r>
      <w:r w:rsidRPr="00422421">
        <w:rPr>
          <w:rFonts w:eastAsia="游明朝" w:hint="eastAsia"/>
          <w:b/>
          <w:bCs/>
          <w:sz w:val="21"/>
          <w:szCs w:val="21"/>
          <w:lang w:eastAsia="ja-JP"/>
        </w:rPr>
        <w:t>.</w:t>
      </w:r>
    </w:p>
    <w:p w14:paraId="03D1F503" w14:textId="47BB9E7F" w:rsidR="0018368B" w:rsidRDefault="0018368B" w:rsidP="007309B7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bookmarkEnd w:id="0"/>
    <w:p w14:paraId="231FF4C8" w14:textId="5030B69D" w:rsidR="004A1732" w:rsidRDefault="004A1732" w:rsidP="007309B7">
      <w:pPr>
        <w:jc w:val="both"/>
        <w:rPr>
          <w:noProof/>
        </w:rPr>
      </w:pPr>
      <w:r>
        <w:rPr>
          <w:rFonts w:hint="eastAsia"/>
          <w:noProof/>
          <w:lang w:eastAsia="ja-JP"/>
        </w:rPr>
        <w:t>[</w:t>
      </w:r>
      <w:r w:rsidR="00207120">
        <w:rPr>
          <w:rFonts w:hint="eastAsia"/>
          <w:noProof/>
          <w:lang w:eastAsia="ja-JP"/>
        </w:rPr>
        <w:t>1</w:t>
      </w:r>
      <w:r>
        <w:rPr>
          <w:rFonts w:hint="eastAsia"/>
          <w:noProof/>
          <w:lang w:eastAsia="ja-JP"/>
        </w:rPr>
        <w:t xml:space="preserve">] </w:t>
      </w:r>
      <w:r>
        <w:rPr>
          <w:lang w:eastAsia="ja-JP"/>
        </w:rPr>
        <w:t xml:space="preserve">3GPP, </w:t>
      </w:r>
      <w:r w:rsidR="009C6A58" w:rsidRPr="009C6A58">
        <w:rPr>
          <w:lang w:eastAsia="ja-JP"/>
        </w:rPr>
        <w:t>RP-242393</w:t>
      </w:r>
      <w:r>
        <w:rPr>
          <w:lang w:eastAsia="ja-JP"/>
        </w:rPr>
        <w:t>, “</w:t>
      </w:r>
      <w:r w:rsidR="00BF3C5C" w:rsidRPr="00BF3C5C">
        <w:rPr>
          <w:noProof/>
          <w:lang w:eastAsia="ja-JP"/>
        </w:rPr>
        <w:t>Revised SID on AIML for mobility in NR</w:t>
      </w:r>
      <w:r>
        <w:rPr>
          <w:lang w:eastAsia="ja-JP"/>
        </w:rPr>
        <w:t xml:space="preserve">”, </w:t>
      </w:r>
      <w:r w:rsidR="005467CB">
        <w:rPr>
          <w:rFonts w:hint="eastAsia"/>
          <w:noProof/>
          <w:lang w:eastAsia="ja-JP"/>
        </w:rPr>
        <w:t>OPPO</w:t>
      </w:r>
      <w:r w:rsidRPr="006E0C01">
        <w:rPr>
          <w:noProof/>
        </w:rPr>
        <w:t>.</w:t>
      </w:r>
    </w:p>
    <w:p w14:paraId="13B1557E" w14:textId="03A86BCB" w:rsidR="00BF3C5C" w:rsidRPr="00620811" w:rsidRDefault="00BF3C5C" w:rsidP="007309B7">
      <w:pPr>
        <w:jc w:val="both"/>
        <w:rPr>
          <w:noProof/>
          <w:lang w:eastAsia="ja-JP"/>
        </w:rPr>
      </w:pPr>
      <w:r>
        <w:rPr>
          <w:rFonts w:hint="eastAsia"/>
          <w:noProof/>
          <w:lang w:eastAsia="ja-JP"/>
        </w:rPr>
        <w:t>[</w:t>
      </w:r>
      <w:r w:rsidR="009535EB">
        <w:rPr>
          <w:rFonts w:hint="eastAsia"/>
          <w:noProof/>
          <w:lang w:eastAsia="ja-JP"/>
        </w:rPr>
        <w:t>2</w:t>
      </w:r>
      <w:r>
        <w:rPr>
          <w:rFonts w:hint="eastAsia"/>
          <w:noProof/>
          <w:lang w:eastAsia="ja-JP"/>
        </w:rPr>
        <w:t xml:space="preserve">] </w:t>
      </w:r>
      <w:r>
        <w:rPr>
          <w:lang w:eastAsia="ja-JP"/>
        </w:rPr>
        <w:t xml:space="preserve">3GPP, </w:t>
      </w:r>
      <w:r w:rsidRPr="00500B33">
        <w:rPr>
          <w:lang w:eastAsia="ja-JP"/>
        </w:rPr>
        <w:t>R4-250</w:t>
      </w:r>
      <w:r w:rsidR="001C2A0C">
        <w:rPr>
          <w:rFonts w:hint="eastAsia"/>
          <w:lang w:eastAsia="ja-JP"/>
        </w:rPr>
        <w:t>8268</w:t>
      </w:r>
      <w:r>
        <w:rPr>
          <w:lang w:eastAsia="ja-JP"/>
        </w:rPr>
        <w:t>, “</w:t>
      </w:r>
      <w:r w:rsidRPr="00207120">
        <w:rPr>
          <w:noProof/>
        </w:rPr>
        <w:t>WF on AI/ML Mobility</w:t>
      </w:r>
      <w:r>
        <w:rPr>
          <w:lang w:eastAsia="ja-JP"/>
        </w:rPr>
        <w:t xml:space="preserve">”, </w:t>
      </w:r>
      <w:r>
        <w:rPr>
          <w:rFonts w:hint="eastAsia"/>
          <w:noProof/>
          <w:lang w:eastAsia="ja-JP"/>
        </w:rPr>
        <w:t>Nokia</w:t>
      </w:r>
      <w:r w:rsidRPr="006E0C01">
        <w:rPr>
          <w:noProof/>
        </w:rPr>
        <w:t>.</w:t>
      </w:r>
    </w:p>
    <w:sectPr w:rsidR="00BF3C5C" w:rsidRPr="00620811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CAC6" w14:textId="77777777" w:rsidR="0025604A" w:rsidRDefault="0025604A">
      <w:r>
        <w:separator/>
      </w:r>
    </w:p>
  </w:endnote>
  <w:endnote w:type="continuationSeparator" w:id="0">
    <w:p w14:paraId="11344635" w14:textId="77777777" w:rsidR="0025604A" w:rsidRDefault="0025604A">
      <w:r>
        <w:continuationSeparator/>
      </w:r>
    </w:p>
  </w:endnote>
  <w:endnote w:type="continuationNotice" w:id="1">
    <w:p w14:paraId="55C4E116" w14:textId="77777777" w:rsidR="0025604A" w:rsidRDefault="002560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82157" w14:textId="77777777" w:rsidR="0025604A" w:rsidRDefault="0025604A">
      <w:r>
        <w:separator/>
      </w:r>
    </w:p>
  </w:footnote>
  <w:footnote w:type="continuationSeparator" w:id="0">
    <w:p w14:paraId="6468E07D" w14:textId="77777777" w:rsidR="0025604A" w:rsidRDefault="0025604A">
      <w:r>
        <w:continuationSeparator/>
      </w:r>
    </w:p>
  </w:footnote>
  <w:footnote w:type="continuationNotice" w:id="1">
    <w:p w14:paraId="0C53A82C" w14:textId="77777777" w:rsidR="0025604A" w:rsidRDefault="002560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004"/>
    <w:multiLevelType w:val="hybridMultilevel"/>
    <w:tmpl w:val="AD3209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9B1A54"/>
    <w:multiLevelType w:val="hybridMultilevel"/>
    <w:tmpl w:val="0FD6051C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5D6AB9"/>
    <w:multiLevelType w:val="hybridMultilevel"/>
    <w:tmpl w:val="B08A1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6787620"/>
    <w:multiLevelType w:val="hybridMultilevel"/>
    <w:tmpl w:val="D47C363A"/>
    <w:lvl w:ilvl="0" w:tplc="041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29A2798C"/>
    <w:multiLevelType w:val="multilevel"/>
    <w:tmpl w:val="29A27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E0111"/>
    <w:multiLevelType w:val="multilevel"/>
    <w:tmpl w:val="2B0E0111"/>
    <w:lvl w:ilvl="0">
      <w:start w:val="1"/>
      <w:numFmt w:val="bullet"/>
      <w:lvlText w:val="•"/>
      <w:lvlJc w:val="left"/>
      <w:pPr>
        <w:tabs>
          <w:tab w:val="left" w:pos="644"/>
        </w:tabs>
        <w:ind w:left="644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364"/>
        </w:tabs>
        <w:ind w:left="1364" w:hanging="360"/>
      </w:pPr>
      <w:rPr>
        <w:rFonts w:ascii="Arial" w:hAnsi="Arial" w:hint="default"/>
      </w:rPr>
    </w:lvl>
    <w:lvl w:ilvl="2">
      <w:numFmt w:val="bullet"/>
      <w:lvlText w:val="o"/>
      <w:lvlJc w:val="left"/>
      <w:pPr>
        <w:tabs>
          <w:tab w:val="left" w:pos="2084"/>
        </w:tabs>
        <w:ind w:left="2084" w:hanging="360"/>
      </w:pPr>
      <w:rPr>
        <w:rFonts w:ascii="Courier New" w:hAnsi="Courier New" w:hint="default"/>
      </w:rPr>
    </w:lvl>
    <w:lvl w:ilvl="3">
      <w:start w:val="1"/>
      <w:numFmt w:val="bullet"/>
      <w:lvlText w:val="•"/>
      <w:lvlJc w:val="left"/>
      <w:pPr>
        <w:tabs>
          <w:tab w:val="left" w:pos="2804"/>
        </w:tabs>
        <w:ind w:left="2804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4"/>
        </w:tabs>
        <w:ind w:left="3524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4"/>
        </w:tabs>
        <w:ind w:left="4244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4"/>
        </w:tabs>
        <w:ind w:left="4964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4"/>
        </w:tabs>
        <w:ind w:left="5684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4"/>
        </w:tabs>
        <w:ind w:left="6404" w:hanging="360"/>
      </w:pPr>
      <w:rPr>
        <w:rFonts w:ascii="Arial" w:hAnsi="Arial" w:hint="default"/>
      </w:rPr>
    </w:lvl>
  </w:abstractNum>
  <w:abstractNum w:abstractNumId="16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014282A"/>
    <w:multiLevelType w:val="hybridMultilevel"/>
    <w:tmpl w:val="04CC6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351AB"/>
    <w:multiLevelType w:val="hybridMultilevel"/>
    <w:tmpl w:val="A5AA0CF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21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68D59FC"/>
    <w:multiLevelType w:val="hybridMultilevel"/>
    <w:tmpl w:val="3C840CD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7" w15:restartNumberingAfterBreak="0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C6AE3"/>
    <w:multiLevelType w:val="multilevel"/>
    <w:tmpl w:val="88AA5C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 w15:restartNumberingAfterBreak="0">
    <w:nsid w:val="555E2DB3"/>
    <w:multiLevelType w:val="hybridMultilevel"/>
    <w:tmpl w:val="C04CC1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8B01602"/>
    <w:multiLevelType w:val="hybridMultilevel"/>
    <w:tmpl w:val="FB14CF80"/>
    <w:lvl w:ilvl="0" w:tplc="07DCD528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9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0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184349D"/>
    <w:multiLevelType w:val="hybridMultilevel"/>
    <w:tmpl w:val="F4C61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3" w15:restartNumberingAfterBreak="0">
    <w:nsid w:val="75AE6F49"/>
    <w:multiLevelType w:val="hybridMultilevel"/>
    <w:tmpl w:val="F5403D48"/>
    <w:lvl w:ilvl="0" w:tplc="D88C0B40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5" w15:restartNumberingAfterBreak="0">
    <w:nsid w:val="7BA65B5D"/>
    <w:multiLevelType w:val="hybridMultilevel"/>
    <w:tmpl w:val="41A4BB58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AB8484D8">
      <w:start w:val="1"/>
      <w:numFmt w:val="bullet"/>
      <w:lvlText w:val="-"/>
      <w:lvlJc w:val="left"/>
      <w:pPr>
        <w:ind w:left="1260" w:hanging="420"/>
      </w:pPr>
      <w:rPr>
        <w:rFonts w:ascii="Times New Roman" w:eastAsia="ＭＳ 明朝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 w15:restartNumberingAfterBreak="0">
    <w:nsid w:val="7E0566D6"/>
    <w:multiLevelType w:val="hybridMultilevel"/>
    <w:tmpl w:val="DCA8CD0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30"/>
  </w:num>
  <w:num w:numId="2" w16cid:durableId="435560881">
    <w:abstractNumId w:val="33"/>
  </w:num>
  <w:num w:numId="3" w16cid:durableId="2083064536">
    <w:abstractNumId w:val="37"/>
  </w:num>
  <w:num w:numId="4" w16cid:durableId="879249973">
    <w:abstractNumId w:val="8"/>
  </w:num>
  <w:num w:numId="5" w16cid:durableId="279265169">
    <w:abstractNumId w:val="9"/>
  </w:num>
  <w:num w:numId="6" w16cid:durableId="1466509431">
    <w:abstractNumId w:val="16"/>
  </w:num>
  <w:num w:numId="7" w16cid:durableId="1396515414">
    <w:abstractNumId w:val="1"/>
  </w:num>
  <w:num w:numId="8" w16cid:durableId="1290165741">
    <w:abstractNumId w:val="26"/>
  </w:num>
  <w:num w:numId="9" w16cid:durableId="472451230">
    <w:abstractNumId w:val="39"/>
  </w:num>
  <w:num w:numId="10" w16cid:durableId="1503085821">
    <w:abstractNumId w:val="42"/>
  </w:num>
  <w:num w:numId="11" w16cid:durableId="411392264">
    <w:abstractNumId w:val="33"/>
  </w:num>
  <w:num w:numId="12" w16cid:durableId="283775190">
    <w:abstractNumId w:val="35"/>
  </w:num>
  <w:num w:numId="13" w16cid:durableId="15422452">
    <w:abstractNumId w:val="34"/>
  </w:num>
  <w:num w:numId="14" w16cid:durableId="823855175">
    <w:abstractNumId w:val="11"/>
  </w:num>
  <w:num w:numId="15" w16cid:durableId="2078237285">
    <w:abstractNumId w:val="25"/>
  </w:num>
  <w:num w:numId="16" w16cid:durableId="1885680779">
    <w:abstractNumId w:val="2"/>
  </w:num>
  <w:num w:numId="17" w16cid:durableId="2046101766">
    <w:abstractNumId w:val="24"/>
  </w:num>
  <w:num w:numId="18" w16cid:durableId="1778595648">
    <w:abstractNumId w:val="4"/>
  </w:num>
  <w:num w:numId="19" w16cid:durableId="809519740">
    <w:abstractNumId w:val="22"/>
  </w:num>
  <w:num w:numId="20" w16cid:durableId="1071582981">
    <w:abstractNumId w:val="28"/>
  </w:num>
  <w:num w:numId="21" w16cid:durableId="1992950407">
    <w:abstractNumId w:val="3"/>
  </w:num>
  <w:num w:numId="22" w16cid:durableId="364797358">
    <w:abstractNumId w:val="38"/>
  </w:num>
  <w:num w:numId="23" w16cid:durableId="333924589">
    <w:abstractNumId w:val="21"/>
  </w:num>
  <w:num w:numId="24" w16cid:durableId="1771196713">
    <w:abstractNumId w:val="20"/>
  </w:num>
  <w:num w:numId="25" w16cid:durableId="1303849069">
    <w:abstractNumId w:val="17"/>
  </w:num>
  <w:num w:numId="26" w16cid:durableId="564072309">
    <w:abstractNumId w:val="40"/>
  </w:num>
  <w:num w:numId="27" w16cid:durableId="1034772762">
    <w:abstractNumId w:val="29"/>
  </w:num>
  <w:num w:numId="28" w16cid:durableId="1798638833">
    <w:abstractNumId w:val="44"/>
  </w:num>
  <w:num w:numId="29" w16cid:durableId="44764531">
    <w:abstractNumId w:val="13"/>
  </w:num>
  <w:num w:numId="30" w16cid:durableId="856503361">
    <w:abstractNumId w:val="47"/>
  </w:num>
  <w:num w:numId="31" w16cid:durableId="1431504723">
    <w:abstractNumId w:val="5"/>
  </w:num>
  <w:num w:numId="32" w16cid:durableId="1071580889">
    <w:abstractNumId w:val="43"/>
  </w:num>
  <w:num w:numId="33" w16cid:durableId="1670601612">
    <w:abstractNumId w:val="31"/>
  </w:num>
  <w:num w:numId="34" w16cid:durableId="1019308265">
    <w:abstractNumId w:val="0"/>
  </w:num>
  <w:num w:numId="35" w16cid:durableId="1104375771">
    <w:abstractNumId w:val="15"/>
  </w:num>
  <w:num w:numId="36" w16cid:durableId="2011256724">
    <w:abstractNumId w:val="32"/>
  </w:num>
  <w:num w:numId="37" w16cid:durableId="1588491777">
    <w:abstractNumId w:val="14"/>
  </w:num>
  <w:num w:numId="38" w16cid:durableId="584997606">
    <w:abstractNumId w:val="36"/>
  </w:num>
  <w:num w:numId="39" w16cid:durableId="1297563810">
    <w:abstractNumId w:val="6"/>
  </w:num>
  <w:num w:numId="40" w16cid:durableId="984512343">
    <w:abstractNumId w:val="27"/>
  </w:num>
  <w:num w:numId="41" w16cid:durableId="1549534192">
    <w:abstractNumId w:val="46"/>
  </w:num>
  <w:num w:numId="42" w16cid:durableId="2012024724">
    <w:abstractNumId w:val="45"/>
  </w:num>
  <w:num w:numId="43" w16cid:durableId="1451975294">
    <w:abstractNumId w:val="19"/>
  </w:num>
  <w:num w:numId="44" w16cid:durableId="1547718586">
    <w:abstractNumId w:val="7"/>
  </w:num>
  <w:num w:numId="45" w16cid:durableId="1800301028">
    <w:abstractNumId w:val="10"/>
  </w:num>
  <w:num w:numId="46" w16cid:durableId="111020566">
    <w:abstractNumId w:val="18"/>
  </w:num>
  <w:num w:numId="47" w16cid:durableId="746541186">
    <w:abstractNumId w:val="23"/>
  </w:num>
  <w:num w:numId="48" w16cid:durableId="1353453991">
    <w:abstractNumId w:val="41"/>
  </w:num>
  <w:num w:numId="49" w16cid:durableId="1148790950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2EC0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0BF0"/>
    <w:rsid w:val="00011729"/>
    <w:rsid w:val="00011BF2"/>
    <w:rsid w:val="000128F2"/>
    <w:rsid w:val="000132A4"/>
    <w:rsid w:val="00013771"/>
    <w:rsid w:val="000162D1"/>
    <w:rsid w:val="00017799"/>
    <w:rsid w:val="00017D21"/>
    <w:rsid w:val="0002036D"/>
    <w:rsid w:val="0002049F"/>
    <w:rsid w:val="00020852"/>
    <w:rsid w:val="00020DCF"/>
    <w:rsid w:val="0002191D"/>
    <w:rsid w:val="00021CC8"/>
    <w:rsid w:val="00021E68"/>
    <w:rsid w:val="00022385"/>
    <w:rsid w:val="000233B8"/>
    <w:rsid w:val="000234DA"/>
    <w:rsid w:val="00023A17"/>
    <w:rsid w:val="00025905"/>
    <w:rsid w:val="000266A0"/>
    <w:rsid w:val="00026D36"/>
    <w:rsid w:val="00027D1A"/>
    <w:rsid w:val="00030379"/>
    <w:rsid w:val="000304A8"/>
    <w:rsid w:val="00030E6C"/>
    <w:rsid w:val="0003154D"/>
    <w:rsid w:val="00031C1D"/>
    <w:rsid w:val="00031C90"/>
    <w:rsid w:val="0003248B"/>
    <w:rsid w:val="00034C48"/>
    <w:rsid w:val="000360AF"/>
    <w:rsid w:val="00036DF5"/>
    <w:rsid w:val="000419BA"/>
    <w:rsid w:val="00041A95"/>
    <w:rsid w:val="000427CB"/>
    <w:rsid w:val="00043BBB"/>
    <w:rsid w:val="000448C2"/>
    <w:rsid w:val="00044F76"/>
    <w:rsid w:val="000456D7"/>
    <w:rsid w:val="000459C8"/>
    <w:rsid w:val="00045CBD"/>
    <w:rsid w:val="00046408"/>
    <w:rsid w:val="00047943"/>
    <w:rsid w:val="00047DDF"/>
    <w:rsid w:val="00047EC7"/>
    <w:rsid w:val="00052614"/>
    <w:rsid w:val="00052D4D"/>
    <w:rsid w:val="0005300E"/>
    <w:rsid w:val="000554DC"/>
    <w:rsid w:val="00055F1F"/>
    <w:rsid w:val="000565C4"/>
    <w:rsid w:val="000566BE"/>
    <w:rsid w:val="00057386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0B78"/>
    <w:rsid w:val="00071032"/>
    <w:rsid w:val="00073860"/>
    <w:rsid w:val="00075B66"/>
    <w:rsid w:val="000766B3"/>
    <w:rsid w:val="00081DB3"/>
    <w:rsid w:val="000820DA"/>
    <w:rsid w:val="00083C53"/>
    <w:rsid w:val="000840C6"/>
    <w:rsid w:val="00085708"/>
    <w:rsid w:val="00085B82"/>
    <w:rsid w:val="0008670F"/>
    <w:rsid w:val="00086E6E"/>
    <w:rsid w:val="00087322"/>
    <w:rsid w:val="00087413"/>
    <w:rsid w:val="0008788F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1668"/>
    <w:rsid w:val="000B465F"/>
    <w:rsid w:val="000B56D8"/>
    <w:rsid w:val="000B5CF4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68C0"/>
    <w:rsid w:val="000C7024"/>
    <w:rsid w:val="000C710C"/>
    <w:rsid w:val="000D0AFE"/>
    <w:rsid w:val="000D13E3"/>
    <w:rsid w:val="000D1F67"/>
    <w:rsid w:val="000D380D"/>
    <w:rsid w:val="000D4510"/>
    <w:rsid w:val="000D4A67"/>
    <w:rsid w:val="000D5153"/>
    <w:rsid w:val="000D5BD2"/>
    <w:rsid w:val="000D6CFC"/>
    <w:rsid w:val="000D718D"/>
    <w:rsid w:val="000D748C"/>
    <w:rsid w:val="000E01D4"/>
    <w:rsid w:val="000E198C"/>
    <w:rsid w:val="000E1D6A"/>
    <w:rsid w:val="000E2708"/>
    <w:rsid w:val="000E2A38"/>
    <w:rsid w:val="000E3B8F"/>
    <w:rsid w:val="000E3D6D"/>
    <w:rsid w:val="000E434A"/>
    <w:rsid w:val="000E441C"/>
    <w:rsid w:val="000E4AAC"/>
    <w:rsid w:val="000E50DA"/>
    <w:rsid w:val="000E6DEC"/>
    <w:rsid w:val="000F0698"/>
    <w:rsid w:val="000F2174"/>
    <w:rsid w:val="000F22CE"/>
    <w:rsid w:val="000F2C2B"/>
    <w:rsid w:val="000F2DF3"/>
    <w:rsid w:val="000F3C2A"/>
    <w:rsid w:val="000F3F08"/>
    <w:rsid w:val="000F5102"/>
    <w:rsid w:val="000F698B"/>
    <w:rsid w:val="000F6F65"/>
    <w:rsid w:val="000F7D09"/>
    <w:rsid w:val="000F7E86"/>
    <w:rsid w:val="0010127A"/>
    <w:rsid w:val="001020BC"/>
    <w:rsid w:val="0010324A"/>
    <w:rsid w:val="00103B38"/>
    <w:rsid w:val="00104DF1"/>
    <w:rsid w:val="00104F89"/>
    <w:rsid w:val="00105DB4"/>
    <w:rsid w:val="00106334"/>
    <w:rsid w:val="0010652D"/>
    <w:rsid w:val="00106A9F"/>
    <w:rsid w:val="00106C40"/>
    <w:rsid w:val="0010728D"/>
    <w:rsid w:val="001072A8"/>
    <w:rsid w:val="001073FF"/>
    <w:rsid w:val="00113AE0"/>
    <w:rsid w:val="0011424E"/>
    <w:rsid w:val="00115B49"/>
    <w:rsid w:val="00116539"/>
    <w:rsid w:val="00117291"/>
    <w:rsid w:val="00121CEE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36590"/>
    <w:rsid w:val="00141A2F"/>
    <w:rsid w:val="00142249"/>
    <w:rsid w:val="00142339"/>
    <w:rsid w:val="0014244A"/>
    <w:rsid w:val="00142771"/>
    <w:rsid w:val="00142E27"/>
    <w:rsid w:val="0014440A"/>
    <w:rsid w:val="00144489"/>
    <w:rsid w:val="0014523C"/>
    <w:rsid w:val="00145505"/>
    <w:rsid w:val="001464C1"/>
    <w:rsid w:val="0015082A"/>
    <w:rsid w:val="00150E8E"/>
    <w:rsid w:val="00151BCC"/>
    <w:rsid w:val="00152118"/>
    <w:rsid w:val="00152C08"/>
    <w:rsid w:val="00153528"/>
    <w:rsid w:val="00153D6D"/>
    <w:rsid w:val="00153E28"/>
    <w:rsid w:val="00154A10"/>
    <w:rsid w:val="0015697F"/>
    <w:rsid w:val="00160A47"/>
    <w:rsid w:val="00160B00"/>
    <w:rsid w:val="00160D19"/>
    <w:rsid w:val="001616C9"/>
    <w:rsid w:val="00161FC6"/>
    <w:rsid w:val="00162698"/>
    <w:rsid w:val="00162BB4"/>
    <w:rsid w:val="00162F78"/>
    <w:rsid w:val="00162FCD"/>
    <w:rsid w:val="0016310D"/>
    <w:rsid w:val="001643AC"/>
    <w:rsid w:val="00165362"/>
    <w:rsid w:val="001654B3"/>
    <w:rsid w:val="0016779A"/>
    <w:rsid w:val="00167FD2"/>
    <w:rsid w:val="00170344"/>
    <w:rsid w:val="001708D0"/>
    <w:rsid w:val="00171D07"/>
    <w:rsid w:val="001722CA"/>
    <w:rsid w:val="001725E4"/>
    <w:rsid w:val="00172994"/>
    <w:rsid w:val="00172A47"/>
    <w:rsid w:val="00172B43"/>
    <w:rsid w:val="00173080"/>
    <w:rsid w:val="0017337F"/>
    <w:rsid w:val="00173A44"/>
    <w:rsid w:val="0017516C"/>
    <w:rsid w:val="001751BF"/>
    <w:rsid w:val="0017539A"/>
    <w:rsid w:val="00175AB9"/>
    <w:rsid w:val="00175CE1"/>
    <w:rsid w:val="00177957"/>
    <w:rsid w:val="001808C7"/>
    <w:rsid w:val="00180C91"/>
    <w:rsid w:val="00181060"/>
    <w:rsid w:val="00181D66"/>
    <w:rsid w:val="00182304"/>
    <w:rsid w:val="00182BF0"/>
    <w:rsid w:val="0018368B"/>
    <w:rsid w:val="0018379B"/>
    <w:rsid w:val="00184316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507E"/>
    <w:rsid w:val="00196957"/>
    <w:rsid w:val="00196B21"/>
    <w:rsid w:val="001A08AA"/>
    <w:rsid w:val="001A0BA0"/>
    <w:rsid w:val="001A298D"/>
    <w:rsid w:val="001A2A4D"/>
    <w:rsid w:val="001A3120"/>
    <w:rsid w:val="001A3291"/>
    <w:rsid w:val="001A4192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4F24"/>
    <w:rsid w:val="001B6486"/>
    <w:rsid w:val="001B6818"/>
    <w:rsid w:val="001C1CA5"/>
    <w:rsid w:val="001C1D38"/>
    <w:rsid w:val="001C2313"/>
    <w:rsid w:val="001C291C"/>
    <w:rsid w:val="001C2A0C"/>
    <w:rsid w:val="001C2C68"/>
    <w:rsid w:val="001C3159"/>
    <w:rsid w:val="001C3A35"/>
    <w:rsid w:val="001C4148"/>
    <w:rsid w:val="001C5DBB"/>
    <w:rsid w:val="001C5DDD"/>
    <w:rsid w:val="001C602C"/>
    <w:rsid w:val="001C605D"/>
    <w:rsid w:val="001C67B6"/>
    <w:rsid w:val="001C67F1"/>
    <w:rsid w:val="001C7645"/>
    <w:rsid w:val="001C7BDE"/>
    <w:rsid w:val="001D3283"/>
    <w:rsid w:val="001D541D"/>
    <w:rsid w:val="001D54FE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1C71"/>
    <w:rsid w:val="001E5108"/>
    <w:rsid w:val="001E5165"/>
    <w:rsid w:val="001E5969"/>
    <w:rsid w:val="001E7AB9"/>
    <w:rsid w:val="001F109F"/>
    <w:rsid w:val="001F218C"/>
    <w:rsid w:val="001F2BCD"/>
    <w:rsid w:val="001F2D35"/>
    <w:rsid w:val="001F2F54"/>
    <w:rsid w:val="001F3A26"/>
    <w:rsid w:val="001F502A"/>
    <w:rsid w:val="001F51BB"/>
    <w:rsid w:val="001F5BB5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120"/>
    <w:rsid w:val="002073DA"/>
    <w:rsid w:val="00207DB7"/>
    <w:rsid w:val="002106C8"/>
    <w:rsid w:val="00211DCE"/>
    <w:rsid w:val="002121FD"/>
    <w:rsid w:val="00212328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5347"/>
    <w:rsid w:val="0022638E"/>
    <w:rsid w:val="0023063C"/>
    <w:rsid w:val="00230AFA"/>
    <w:rsid w:val="00230C68"/>
    <w:rsid w:val="00231775"/>
    <w:rsid w:val="00231866"/>
    <w:rsid w:val="00231CB5"/>
    <w:rsid w:val="00232268"/>
    <w:rsid w:val="00232A7E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2B8"/>
    <w:rsid w:val="0025035E"/>
    <w:rsid w:val="00250767"/>
    <w:rsid w:val="002517C4"/>
    <w:rsid w:val="00252A28"/>
    <w:rsid w:val="0025345F"/>
    <w:rsid w:val="00253735"/>
    <w:rsid w:val="00254DE6"/>
    <w:rsid w:val="0025604A"/>
    <w:rsid w:val="00257632"/>
    <w:rsid w:val="00260324"/>
    <w:rsid w:val="00260D4B"/>
    <w:rsid w:val="0026179F"/>
    <w:rsid w:val="00261EF2"/>
    <w:rsid w:val="00262278"/>
    <w:rsid w:val="002625DC"/>
    <w:rsid w:val="00262A43"/>
    <w:rsid w:val="00262F91"/>
    <w:rsid w:val="0026340B"/>
    <w:rsid w:val="00263A0B"/>
    <w:rsid w:val="00264845"/>
    <w:rsid w:val="00265053"/>
    <w:rsid w:val="00265399"/>
    <w:rsid w:val="00265974"/>
    <w:rsid w:val="00265A54"/>
    <w:rsid w:val="00266918"/>
    <w:rsid w:val="00267CD2"/>
    <w:rsid w:val="00270DE7"/>
    <w:rsid w:val="002715D3"/>
    <w:rsid w:val="002716E7"/>
    <w:rsid w:val="002728F1"/>
    <w:rsid w:val="00272BC8"/>
    <w:rsid w:val="0027412A"/>
    <w:rsid w:val="00274DB5"/>
    <w:rsid w:val="00274E1A"/>
    <w:rsid w:val="00275B3C"/>
    <w:rsid w:val="002763A8"/>
    <w:rsid w:val="0027720F"/>
    <w:rsid w:val="0027745D"/>
    <w:rsid w:val="002800A8"/>
    <w:rsid w:val="002803D6"/>
    <w:rsid w:val="002809B5"/>
    <w:rsid w:val="00281D6A"/>
    <w:rsid w:val="00282213"/>
    <w:rsid w:val="002822F6"/>
    <w:rsid w:val="0028233A"/>
    <w:rsid w:val="00282785"/>
    <w:rsid w:val="00283084"/>
    <w:rsid w:val="0028309A"/>
    <w:rsid w:val="002833AF"/>
    <w:rsid w:val="002839BC"/>
    <w:rsid w:val="00284346"/>
    <w:rsid w:val="0028522B"/>
    <w:rsid w:val="00290654"/>
    <w:rsid w:val="00290810"/>
    <w:rsid w:val="002927C3"/>
    <w:rsid w:val="00292B37"/>
    <w:rsid w:val="00293F12"/>
    <w:rsid w:val="00294D6D"/>
    <w:rsid w:val="00296B3D"/>
    <w:rsid w:val="00296EE1"/>
    <w:rsid w:val="00297B8D"/>
    <w:rsid w:val="00297F13"/>
    <w:rsid w:val="002A05B0"/>
    <w:rsid w:val="002A1F95"/>
    <w:rsid w:val="002A1FF0"/>
    <w:rsid w:val="002A412B"/>
    <w:rsid w:val="002A46DB"/>
    <w:rsid w:val="002A4DB5"/>
    <w:rsid w:val="002A4F2C"/>
    <w:rsid w:val="002A4F8E"/>
    <w:rsid w:val="002A59D3"/>
    <w:rsid w:val="002A5B17"/>
    <w:rsid w:val="002A60D7"/>
    <w:rsid w:val="002A629E"/>
    <w:rsid w:val="002A7EB5"/>
    <w:rsid w:val="002B091A"/>
    <w:rsid w:val="002B10A5"/>
    <w:rsid w:val="002B3853"/>
    <w:rsid w:val="002B4609"/>
    <w:rsid w:val="002B5A28"/>
    <w:rsid w:val="002B5B16"/>
    <w:rsid w:val="002B5C26"/>
    <w:rsid w:val="002BD763"/>
    <w:rsid w:val="002C0876"/>
    <w:rsid w:val="002C0B4E"/>
    <w:rsid w:val="002C1961"/>
    <w:rsid w:val="002C1FC4"/>
    <w:rsid w:val="002C2C7C"/>
    <w:rsid w:val="002C2CCB"/>
    <w:rsid w:val="002C36AF"/>
    <w:rsid w:val="002C3C68"/>
    <w:rsid w:val="002C4696"/>
    <w:rsid w:val="002C6AD5"/>
    <w:rsid w:val="002C6CA9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18B"/>
    <w:rsid w:val="002E12A7"/>
    <w:rsid w:val="002E14F8"/>
    <w:rsid w:val="002E44CF"/>
    <w:rsid w:val="002E45EC"/>
    <w:rsid w:val="002E4C55"/>
    <w:rsid w:val="002E775B"/>
    <w:rsid w:val="002F1EF5"/>
    <w:rsid w:val="002F22FD"/>
    <w:rsid w:val="002F38FC"/>
    <w:rsid w:val="002F4093"/>
    <w:rsid w:val="002F478F"/>
    <w:rsid w:val="002F52D1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4B06"/>
    <w:rsid w:val="0031722E"/>
    <w:rsid w:val="00321F66"/>
    <w:rsid w:val="0032231C"/>
    <w:rsid w:val="00322E38"/>
    <w:rsid w:val="00324944"/>
    <w:rsid w:val="00324C0D"/>
    <w:rsid w:val="003253ED"/>
    <w:rsid w:val="003258F4"/>
    <w:rsid w:val="0033136F"/>
    <w:rsid w:val="003313BF"/>
    <w:rsid w:val="00331476"/>
    <w:rsid w:val="00332112"/>
    <w:rsid w:val="00332442"/>
    <w:rsid w:val="00332DD7"/>
    <w:rsid w:val="0033495C"/>
    <w:rsid w:val="00335323"/>
    <w:rsid w:val="00341E05"/>
    <w:rsid w:val="00341EE1"/>
    <w:rsid w:val="003428CB"/>
    <w:rsid w:val="00342E99"/>
    <w:rsid w:val="00343D72"/>
    <w:rsid w:val="003449E6"/>
    <w:rsid w:val="003466ED"/>
    <w:rsid w:val="00350140"/>
    <w:rsid w:val="0035177D"/>
    <w:rsid w:val="00353A13"/>
    <w:rsid w:val="003543FA"/>
    <w:rsid w:val="00354696"/>
    <w:rsid w:val="00355078"/>
    <w:rsid w:val="00356B37"/>
    <w:rsid w:val="00357342"/>
    <w:rsid w:val="003576CD"/>
    <w:rsid w:val="00361187"/>
    <w:rsid w:val="00361491"/>
    <w:rsid w:val="00362C36"/>
    <w:rsid w:val="0036393F"/>
    <w:rsid w:val="003643D6"/>
    <w:rsid w:val="003667FF"/>
    <w:rsid w:val="00366AFB"/>
    <w:rsid w:val="00367724"/>
    <w:rsid w:val="0037011B"/>
    <w:rsid w:val="00372085"/>
    <w:rsid w:val="00372B4D"/>
    <w:rsid w:val="00372CF7"/>
    <w:rsid w:val="00374D58"/>
    <w:rsid w:val="0037533A"/>
    <w:rsid w:val="003755BC"/>
    <w:rsid w:val="00376440"/>
    <w:rsid w:val="003772F3"/>
    <w:rsid w:val="003801CF"/>
    <w:rsid w:val="00381875"/>
    <w:rsid w:val="00381C9C"/>
    <w:rsid w:val="003823D1"/>
    <w:rsid w:val="00382F1E"/>
    <w:rsid w:val="003832EE"/>
    <w:rsid w:val="003846E5"/>
    <w:rsid w:val="00386205"/>
    <w:rsid w:val="0038692F"/>
    <w:rsid w:val="00387272"/>
    <w:rsid w:val="00387FDE"/>
    <w:rsid w:val="0039031A"/>
    <w:rsid w:val="00390900"/>
    <w:rsid w:val="003918B6"/>
    <w:rsid w:val="003928B4"/>
    <w:rsid w:val="00392E8F"/>
    <w:rsid w:val="00392F4A"/>
    <w:rsid w:val="00394970"/>
    <w:rsid w:val="00395673"/>
    <w:rsid w:val="00395AD7"/>
    <w:rsid w:val="00396A8B"/>
    <w:rsid w:val="003A0B5D"/>
    <w:rsid w:val="003A13F9"/>
    <w:rsid w:val="003A14E9"/>
    <w:rsid w:val="003A1829"/>
    <w:rsid w:val="003A25FB"/>
    <w:rsid w:val="003A377C"/>
    <w:rsid w:val="003A49BE"/>
    <w:rsid w:val="003A4CB3"/>
    <w:rsid w:val="003A4DC3"/>
    <w:rsid w:val="003A4E9A"/>
    <w:rsid w:val="003A665A"/>
    <w:rsid w:val="003A6FEA"/>
    <w:rsid w:val="003A7D1A"/>
    <w:rsid w:val="003A7FDB"/>
    <w:rsid w:val="003B12AE"/>
    <w:rsid w:val="003B38DD"/>
    <w:rsid w:val="003B395E"/>
    <w:rsid w:val="003B3F20"/>
    <w:rsid w:val="003B5345"/>
    <w:rsid w:val="003B5D82"/>
    <w:rsid w:val="003B5F55"/>
    <w:rsid w:val="003B63A7"/>
    <w:rsid w:val="003B66C4"/>
    <w:rsid w:val="003B6963"/>
    <w:rsid w:val="003B6D17"/>
    <w:rsid w:val="003B7165"/>
    <w:rsid w:val="003B7573"/>
    <w:rsid w:val="003C00BD"/>
    <w:rsid w:val="003C05A5"/>
    <w:rsid w:val="003C07DF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1D5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63C"/>
    <w:rsid w:val="003D77B1"/>
    <w:rsid w:val="003E1394"/>
    <w:rsid w:val="003E24DF"/>
    <w:rsid w:val="003E2BDE"/>
    <w:rsid w:val="003E2DBC"/>
    <w:rsid w:val="003E3A7C"/>
    <w:rsid w:val="003E4603"/>
    <w:rsid w:val="003E5444"/>
    <w:rsid w:val="003E604E"/>
    <w:rsid w:val="003F0276"/>
    <w:rsid w:val="003F038E"/>
    <w:rsid w:val="003F1A77"/>
    <w:rsid w:val="003F1CE2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90A"/>
    <w:rsid w:val="00404FEE"/>
    <w:rsid w:val="00406887"/>
    <w:rsid w:val="0040756A"/>
    <w:rsid w:val="0041090A"/>
    <w:rsid w:val="004118DC"/>
    <w:rsid w:val="0041234A"/>
    <w:rsid w:val="0041510E"/>
    <w:rsid w:val="0042015B"/>
    <w:rsid w:val="004212B8"/>
    <w:rsid w:val="00421A46"/>
    <w:rsid w:val="00422421"/>
    <w:rsid w:val="00422BAA"/>
    <w:rsid w:val="00423378"/>
    <w:rsid w:val="00423635"/>
    <w:rsid w:val="004237D4"/>
    <w:rsid w:val="0042488C"/>
    <w:rsid w:val="00427CE4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D44"/>
    <w:rsid w:val="00440573"/>
    <w:rsid w:val="00440921"/>
    <w:rsid w:val="004409DE"/>
    <w:rsid w:val="004409F6"/>
    <w:rsid w:val="00440AB8"/>
    <w:rsid w:val="00441C2A"/>
    <w:rsid w:val="00442170"/>
    <w:rsid w:val="00442C3C"/>
    <w:rsid w:val="004430CF"/>
    <w:rsid w:val="00443CC6"/>
    <w:rsid w:val="00444225"/>
    <w:rsid w:val="00444B5B"/>
    <w:rsid w:val="00444BEA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2AF0"/>
    <w:rsid w:val="0046402B"/>
    <w:rsid w:val="004645B3"/>
    <w:rsid w:val="00465F13"/>
    <w:rsid w:val="0046699D"/>
    <w:rsid w:val="00466C94"/>
    <w:rsid w:val="004677E4"/>
    <w:rsid w:val="0047012B"/>
    <w:rsid w:val="004704E5"/>
    <w:rsid w:val="00470A74"/>
    <w:rsid w:val="004757B2"/>
    <w:rsid w:val="004759C8"/>
    <w:rsid w:val="00476254"/>
    <w:rsid w:val="00476B6A"/>
    <w:rsid w:val="00480616"/>
    <w:rsid w:val="00480C61"/>
    <w:rsid w:val="0048134C"/>
    <w:rsid w:val="00481402"/>
    <w:rsid w:val="004820F0"/>
    <w:rsid w:val="004824CE"/>
    <w:rsid w:val="004828C3"/>
    <w:rsid w:val="004839CB"/>
    <w:rsid w:val="00483C8A"/>
    <w:rsid w:val="00485DDA"/>
    <w:rsid w:val="00487192"/>
    <w:rsid w:val="004901CC"/>
    <w:rsid w:val="00490284"/>
    <w:rsid w:val="00490611"/>
    <w:rsid w:val="00490996"/>
    <w:rsid w:val="004912EB"/>
    <w:rsid w:val="0049156D"/>
    <w:rsid w:val="00492358"/>
    <w:rsid w:val="00493FD9"/>
    <w:rsid w:val="004945D8"/>
    <w:rsid w:val="00496AEF"/>
    <w:rsid w:val="00496E13"/>
    <w:rsid w:val="00497049"/>
    <w:rsid w:val="00497809"/>
    <w:rsid w:val="00497837"/>
    <w:rsid w:val="004A035D"/>
    <w:rsid w:val="004A0D35"/>
    <w:rsid w:val="004A1732"/>
    <w:rsid w:val="004A17C7"/>
    <w:rsid w:val="004A2A41"/>
    <w:rsid w:val="004A2E4F"/>
    <w:rsid w:val="004A41BD"/>
    <w:rsid w:val="004A4E6C"/>
    <w:rsid w:val="004A4F25"/>
    <w:rsid w:val="004A553A"/>
    <w:rsid w:val="004A6D92"/>
    <w:rsid w:val="004A782C"/>
    <w:rsid w:val="004A7ADF"/>
    <w:rsid w:val="004B070C"/>
    <w:rsid w:val="004B103C"/>
    <w:rsid w:val="004B1535"/>
    <w:rsid w:val="004B1EF8"/>
    <w:rsid w:val="004B3910"/>
    <w:rsid w:val="004B4A4E"/>
    <w:rsid w:val="004B51C0"/>
    <w:rsid w:val="004B539C"/>
    <w:rsid w:val="004B5CEC"/>
    <w:rsid w:val="004B693D"/>
    <w:rsid w:val="004B7715"/>
    <w:rsid w:val="004B7C86"/>
    <w:rsid w:val="004C0E53"/>
    <w:rsid w:val="004C1C7C"/>
    <w:rsid w:val="004C2597"/>
    <w:rsid w:val="004C352C"/>
    <w:rsid w:val="004C3B1D"/>
    <w:rsid w:val="004C3EF6"/>
    <w:rsid w:val="004C46DD"/>
    <w:rsid w:val="004C6645"/>
    <w:rsid w:val="004C67E0"/>
    <w:rsid w:val="004C72B1"/>
    <w:rsid w:val="004C77A6"/>
    <w:rsid w:val="004C7BCD"/>
    <w:rsid w:val="004D04C6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6599"/>
    <w:rsid w:val="004D6D9E"/>
    <w:rsid w:val="004D7A6A"/>
    <w:rsid w:val="004D7E24"/>
    <w:rsid w:val="004E1A1D"/>
    <w:rsid w:val="004E2E83"/>
    <w:rsid w:val="004E5A38"/>
    <w:rsid w:val="004E651A"/>
    <w:rsid w:val="004E6A7E"/>
    <w:rsid w:val="004E73B0"/>
    <w:rsid w:val="004E7629"/>
    <w:rsid w:val="004E798E"/>
    <w:rsid w:val="004F09C1"/>
    <w:rsid w:val="004F0AD1"/>
    <w:rsid w:val="004F2F68"/>
    <w:rsid w:val="004F30D6"/>
    <w:rsid w:val="004F450D"/>
    <w:rsid w:val="004F5D79"/>
    <w:rsid w:val="004F6299"/>
    <w:rsid w:val="004F7A3D"/>
    <w:rsid w:val="004F7A89"/>
    <w:rsid w:val="0050058D"/>
    <w:rsid w:val="00500B33"/>
    <w:rsid w:val="005019ED"/>
    <w:rsid w:val="005023F3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68A1"/>
    <w:rsid w:val="00507F71"/>
    <w:rsid w:val="0051000D"/>
    <w:rsid w:val="0051034C"/>
    <w:rsid w:val="005120D3"/>
    <w:rsid w:val="00512C05"/>
    <w:rsid w:val="0051309D"/>
    <w:rsid w:val="005139C2"/>
    <w:rsid w:val="00514574"/>
    <w:rsid w:val="00514CA6"/>
    <w:rsid w:val="00515234"/>
    <w:rsid w:val="00515703"/>
    <w:rsid w:val="00515D84"/>
    <w:rsid w:val="00516670"/>
    <w:rsid w:val="00517307"/>
    <w:rsid w:val="0052182F"/>
    <w:rsid w:val="00521AAC"/>
    <w:rsid w:val="00521B8C"/>
    <w:rsid w:val="00522592"/>
    <w:rsid w:val="00522D01"/>
    <w:rsid w:val="0052307A"/>
    <w:rsid w:val="00524162"/>
    <w:rsid w:val="005242F0"/>
    <w:rsid w:val="00524CA9"/>
    <w:rsid w:val="00526B6F"/>
    <w:rsid w:val="0052753D"/>
    <w:rsid w:val="005308EB"/>
    <w:rsid w:val="0053142A"/>
    <w:rsid w:val="00531750"/>
    <w:rsid w:val="00531D27"/>
    <w:rsid w:val="0053206E"/>
    <w:rsid w:val="00533B8B"/>
    <w:rsid w:val="005347FC"/>
    <w:rsid w:val="00535758"/>
    <w:rsid w:val="005371AA"/>
    <w:rsid w:val="00540A87"/>
    <w:rsid w:val="005416A0"/>
    <w:rsid w:val="00541E49"/>
    <w:rsid w:val="00542384"/>
    <w:rsid w:val="00542487"/>
    <w:rsid w:val="00543D19"/>
    <w:rsid w:val="00543F50"/>
    <w:rsid w:val="005442D0"/>
    <w:rsid w:val="00544702"/>
    <w:rsid w:val="005455C2"/>
    <w:rsid w:val="00545F7D"/>
    <w:rsid w:val="005467CB"/>
    <w:rsid w:val="00546E9E"/>
    <w:rsid w:val="005479F5"/>
    <w:rsid w:val="00547C6B"/>
    <w:rsid w:val="00547D36"/>
    <w:rsid w:val="0055051A"/>
    <w:rsid w:val="00550BCC"/>
    <w:rsid w:val="00551423"/>
    <w:rsid w:val="005514EB"/>
    <w:rsid w:val="00551B83"/>
    <w:rsid w:val="005558CF"/>
    <w:rsid w:val="00556E1D"/>
    <w:rsid w:val="00556F07"/>
    <w:rsid w:val="005571A0"/>
    <w:rsid w:val="00560492"/>
    <w:rsid w:val="0056126B"/>
    <w:rsid w:val="00561D8D"/>
    <w:rsid w:val="00563F13"/>
    <w:rsid w:val="0056472C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1851"/>
    <w:rsid w:val="00572C61"/>
    <w:rsid w:val="0057346A"/>
    <w:rsid w:val="00577A52"/>
    <w:rsid w:val="00580107"/>
    <w:rsid w:val="005811BC"/>
    <w:rsid w:val="00581661"/>
    <w:rsid w:val="0058233B"/>
    <w:rsid w:val="00582A12"/>
    <w:rsid w:val="00583BA4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4E8"/>
    <w:rsid w:val="00594CF2"/>
    <w:rsid w:val="00595904"/>
    <w:rsid w:val="00595917"/>
    <w:rsid w:val="00595A20"/>
    <w:rsid w:val="00596C99"/>
    <w:rsid w:val="00597DA3"/>
    <w:rsid w:val="005A037B"/>
    <w:rsid w:val="005A1864"/>
    <w:rsid w:val="005A1B40"/>
    <w:rsid w:val="005A20E8"/>
    <w:rsid w:val="005A3AC7"/>
    <w:rsid w:val="005A4854"/>
    <w:rsid w:val="005A48F7"/>
    <w:rsid w:val="005A55CF"/>
    <w:rsid w:val="005A7306"/>
    <w:rsid w:val="005A7381"/>
    <w:rsid w:val="005A772A"/>
    <w:rsid w:val="005B0123"/>
    <w:rsid w:val="005B207E"/>
    <w:rsid w:val="005B2292"/>
    <w:rsid w:val="005B2302"/>
    <w:rsid w:val="005B41E8"/>
    <w:rsid w:val="005B587B"/>
    <w:rsid w:val="005B5FB8"/>
    <w:rsid w:val="005B653A"/>
    <w:rsid w:val="005B7115"/>
    <w:rsid w:val="005B7704"/>
    <w:rsid w:val="005C25BF"/>
    <w:rsid w:val="005C2B85"/>
    <w:rsid w:val="005C2F48"/>
    <w:rsid w:val="005C3B7F"/>
    <w:rsid w:val="005C6516"/>
    <w:rsid w:val="005C6689"/>
    <w:rsid w:val="005C7544"/>
    <w:rsid w:val="005D087C"/>
    <w:rsid w:val="005D1A5B"/>
    <w:rsid w:val="005D1F5B"/>
    <w:rsid w:val="005D2248"/>
    <w:rsid w:val="005D3F3A"/>
    <w:rsid w:val="005D48D9"/>
    <w:rsid w:val="005D4B05"/>
    <w:rsid w:val="005D4BA0"/>
    <w:rsid w:val="005D4C9E"/>
    <w:rsid w:val="005D4D79"/>
    <w:rsid w:val="005D62FB"/>
    <w:rsid w:val="005D6667"/>
    <w:rsid w:val="005D6A89"/>
    <w:rsid w:val="005D6D26"/>
    <w:rsid w:val="005D761F"/>
    <w:rsid w:val="005D763F"/>
    <w:rsid w:val="005E08EC"/>
    <w:rsid w:val="005E1DBE"/>
    <w:rsid w:val="005E2DB3"/>
    <w:rsid w:val="005E3FE5"/>
    <w:rsid w:val="005E4119"/>
    <w:rsid w:val="005E452C"/>
    <w:rsid w:val="005E502A"/>
    <w:rsid w:val="005E7F27"/>
    <w:rsid w:val="005F12C0"/>
    <w:rsid w:val="005F1CAF"/>
    <w:rsid w:val="005F1DC0"/>
    <w:rsid w:val="005F2947"/>
    <w:rsid w:val="005F4A7E"/>
    <w:rsid w:val="005F52D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370D"/>
    <w:rsid w:val="00615FE7"/>
    <w:rsid w:val="00616175"/>
    <w:rsid w:val="0061646C"/>
    <w:rsid w:val="00620811"/>
    <w:rsid w:val="00621109"/>
    <w:rsid w:val="006216A8"/>
    <w:rsid w:val="00621AE3"/>
    <w:rsid w:val="00622B7C"/>
    <w:rsid w:val="006235EE"/>
    <w:rsid w:val="0062428E"/>
    <w:rsid w:val="0062498C"/>
    <w:rsid w:val="00624E02"/>
    <w:rsid w:val="0062527D"/>
    <w:rsid w:val="006258A2"/>
    <w:rsid w:val="006301BA"/>
    <w:rsid w:val="00632851"/>
    <w:rsid w:val="00632FD3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47070"/>
    <w:rsid w:val="00650223"/>
    <w:rsid w:val="006504FE"/>
    <w:rsid w:val="00650609"/>
    <w:rsid w:val="00652A9B"/>
    <w:rsid w:val="00654E66"/>
    <w:rsid w:val="006550A5"/>
    <w:rsid w:val="006550CB"/>
    <w:rsid w:val="00655492"/>
    <w:rsid w:val="006604A7"/>
    <w:rsid w:val="006604E7"/>
    <w:rsid w:val="0066145D"/>
    <w:rsid w:val="0066272C"/>
    <w:rsid w:val="00662AB0"/>
    <w:rsid w:val="006636F3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4CEF"/>
    <w:rsid w:val="00674D2F"/>
    <w:rsid w:val="00675D52"/>
    <w:rsid w:val="00676459"/>
    <w:rsid w:val="0067688D"/>
    <w:rsid w:val="00676D1F"/>
    <w:rsid w:val="0067780D"/>
    <w:rsid w:val="00680165"/>
    <w:rsid w:val="00680AF8"/>
    <w:rsid w:val="0068235D"/>
    <w:rsid w:val="00683E1E"/>
    <w:rsid w:val="00683E64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0F91"/>
    <w:rsid w:val="006A18D4"/>
    <w:rsid w:val="006A3282"/>
    <w:rsid w:val="006A32A1"/>
    <w:rsid w:val="006A5780"/>
    <w:rsid w:val="006A57DA"/>
    <w:rsid w:val="006A5F5F"/>
    <w:rsid w:val="006A7D56"/>
    <w:rsid w:val="006B007B"/>
    <w:rsid w:val="006B0D02"/>
    <w:rsid w:val="006B1EDA"/>
    <w:rsid w:val="006B3906"/>
    <w:rsid w:val="006B4185"/>
    <w:rsid w:val="006B4546"/>
    <w:rsid w:val="006B463E"/>
    <w:rsid w:val="006B46D8"/>
    <w:rsid w:val="006B544C"/>
    <w:rsid w:val="006B572C"/>
    <w:rsid w:val="006B6042"/>
    <w:rsid w:val="006B6075"/>
    <w:rsid w:val="006B647C"/>
    <w:rsid w:val="006B6612"/>
    <w:rsid w:val="006B6630"/>
    <w:rsid w:val="006B6A9B"/>
    <w:rsid w:val="006B6FF1"/>
    <w:rsid w:val="006B733A"/>
    <w:rsid w:val="006B77D0"/>
    <w:rsid w:val="006B7B74"/>
    <w:rsid w:val="006C3095"/>
    <w:rsid w:val="006C34E8"/>
    <w:rsid w:val="006C3B0F"/>
    <w:rsid w:val="006C5AA6"/>
    <w:rsid w:val="006C672B"/>
    <w:rsid w:val="006C674B"/>
    <w:rsid w:val="006C6F27"/>
    <w:rsid w:val="006C78F9"/>
    <w:rsid w:val="006C7EA4"/>
    <w:rsid w:val="006D0264"/>
    <w:rsid w:val="006D0C78"/>
    <w:rsid w:val="006D1502"/>
    <w:rsid w:val="006D1551"/>
    <w:rsid w:val="006D1755"/>
    <w:rsid w:val="006D28EA"/>
    <w:rsid w:val="006D2A0F"/>
    <w:rsid w:val="006D2C5F"/>
    <w:rsid w:val="006D4225"/>
    <w:rsid w:val="006D431E"/>
    <w:rsid w:val="006D47D2"/>
    <w:rsid w:val="006D611D"/>
    <w:rsid w:val="006D6933"/>
    <w:rsid w:val="006D77BB"/>
    <w:rsid w:val="006E0C01"/>
    <w:rsid w:val="006E1144"/>
    <w:rsid w:val="006E187A"/>
    <w:rsid w:val="006E1AD7"/>
    <w:rsid w:val="006E1E48"/>
    <w:rsid w:val="006E2345"/>
    <w:rsid w:val="006E3029"/>
    <w:rsid w:val="006E4C6E"/>
    <w:rsid w:val="006E4F62"/>
    <w:rsid w:val="006E732F"/>
    <w:rsid w:val="006E74AE"/>
    <w:rsid w:val="006E7CBF"/>
    <w:rsid w:val="006F0923"/>
    <w:rsid w:val="006F0B94"/>
    <w:rsid w:val="006F1C94"/>
    <w:rsid w:val="006F23B3"/>
    <w:rsid w:val="006F2B4E"/>
    <w:rsid w:val="006F2BE0"/>
    <w:rsid w:val="006F3AB2"/>
    <w:rsid w:val="006F3DB6"/>
    <w:rsid w:val="006F3E2A"/>
    <w:rsid w:val="006F3EF3"/>
    <w:rsid w:val="006F5781"/>
    <w:rsid w:val="006F5898"/>
    <w:rsid w:val="006F6D8E"/>
    <w:rsid w:val="006F7AD5"/>
    <w:rsid w:val="00702E17"/>
    <w:rsid w:val="00704666"/>
    <w:rsid w:val="0070646B"/>
    <w:rsid w:val="007066FA"/>
    <w:rsid w:val="00706C55"/>
    <w:rsid w:val="00707941"/>
    <w:rsid w:val="00710781"/>
    <w:rsid w:val="00712498"/>
    <w:rsid w:val="007128E1"/>
    <w:rsid w:val="00712B9A"/>
    <w:rsid w:val="00712FE7"/>
    <w:rsid w:val="00712FE9"/>
    <w:rsid w:val="00713000"/>
    <w:rsid w:val="00713D69"/>
    <w:rsid w:val="007141ED"/>
    <w:rsid w:val="00714E7C"/>
    <w:rsid w:val="00715BCC"/>
    <w:rsid w:val="00716E9F"/>
    <w:rsid w:val="0071778F"/>
    <w:rsid w:val="00720840"/>
    <w:rsid w:val="00721B92"/>
    <w:rsid w:val="00721FC8"/>
    <w:rsid w:val="00723BD0"/>
    <w:rsid w:val="00724D6D"/>
    <w:rsid w:val="00724F51"/>
    <w:rsid w:val="007262BF"/>
    <w:rsid w:val="00726D4D"/>
    <w:rsid w:val="0072739F"/>
    <w:rsid w:val="00727982"/>
    <w:rsid w:val="007307BC"/>
    <w:rsid w:val="007309B7"/>
    <w:rsid w:val="00731B25"/>
    <w:rsid w:val="00732A9C"/>
    <w:rsid w:val="0073316A"/>
    <w:rsid w:val="00734996"/>
    <w:rsid w:val="00734FCA"/>
    <w:rsid w:val="00735688"/>
    <w:rsid w:val="007366B9"/>
    <w:rsid w:val="00736B99"/>
    <w:rsid w:val="00736F21"/>
    <w:rsid w:val="0074030B"/>
    <w:rsid w:val="0074101D"/>
    <w:rsid w:val="00741712"/>
    <w:rsid w:val="00741A10"/>
    <w:rsid w:val="0074223C"/>
    <w:rsid w:val="00742689"/>
    <w:rsid w:val="00742BD8"/>
    <w:rsid w:val="00744C7C"/>
    <w:rsid w:val="00746225"/>
    <w:rsid w:val="00746C56"/>
    <w:rsid w:val="00746E2C"/>
    <w:rsid w:val="00747A2C"/>
    <w:rsid w:val="007500AE"/>
    <w:rsid w:val="00750CEB"/>
    <w:rsid w:val="00752422"/>
    <w:rsid w:val="00752857"/>
    <w:rsid w:val="00752ABF"/>
    <w:rsid w:val="007546AF"/>
    <w:rsid w:val="00754BB4"/>
    <w:rsid w:val="00757484"/>
    <w:rsid w:val="007578DC"/>
    <w:rsid w:val="00760C88"/>
    <w:rsid w:val="00760F5F"/>
    <w:rsid w:val="00762C4B"/>
    <w:rsid w:val="00762E73"/>
    <w:rsid w:val="00763A2F"/>
    <w:rsid w:val="0076572F"/>
    <w:rsid w:val="00765C6F"/>
    <w:rsid w:val="00765FC8"/>
    <w:rsid w:val="007661AA"/>
    <w:rsid w:val="007664C6"/>
    <w:rsid w:val="00767AE4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523"/>
    <w:rsid w:val="007808DE"/>
    <w:rsid w:val="00780A03"/>
    <w:rsid w:val="00781288"/>
    <w:rsid w:val="0078164E"/>
    <w:rsid w:val="00781EDC"/>
    <w:rsid w:val="00782304"/>
    <w:rsid w:val="0078274A"/>
    <w:rsid w:val="007834B7"/>
    <w:rsid w:val="00783689"/>
    <w:rsid w:val="0078368E"/>
    <w:rsid w:val="0078499B"/>
    <w:rsid w:val="00784B81"/>
    <w:rsid w:val="00784E43"/>
    <w:rsid w:val="00785196"/>
    <w:rsid w:val="00785654"/>
    <w:rsid w:val="00785FEE"/>
    <w:rsid w:val="00786955"/>
    <w:rsid w:val="00786BB9"/>
    <w:rsid w:val="007879D8"/>
    <w:rsid w:val="0079105F"/>
    <w:rsid w:val="00792482"/>
    <w:rsid w:val="00793494"/>
    <w:rsid w:val="00794E13"/>
    <w:rsid w:val="00794E2D"/>
    <w:rsid w:val="00795014"/>
    <w:rsid w:val="0079526E"/>
    <w:rsid w:val="007965DB"/>
    <w:rsid w:val="00796FC6"/>
    <w:rsid w:val="007A11F7"/>
    <w:rsid w:val="007A11FF"/>
    <w:rsid w:val="007A17CA"/>
    <w:rsid w:val="007A18E5"/>
    <w:rsid w:val="007A28DC"/>
    <w:rsid w:val="007A2ACA"/>
    <w:rsid w:val="007A352A"/>
    <w:rsid w:val="007A446F"/>
    <w:rsid w:val="007A51FC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127F"/>
    <w:rsid w:val="007B21C5"/>
    <w:rsid w:val="007B319F"/>
    <w:rsid w:val="007B36BC"/>
    <w:rsid w:val="007B3B93"/>
    <w:rsid w:val="007B3BB5"/>
    <w:rsid w:val="007B505C"/>
    <w:rsid w:val="007B63C6"/>
    <w:rsid w:val="007B7166"/>
    <w:rsid w:val="007C0B20"/>
    <w:rsid w:val="007C11E3"/>
    <w:rsid w:val="007C2B61"/>
    <w:rsid w:val="007C3B6C"/>
    <w:rsid w:val="007C3C41"/>
    <w:rsid w:val="007C47C9"/>
    <w:rsid w:val="007C742F"/>
    <w:rsid w:val="007C772F"/>
    <w:rsid w:val="007D0AB7"/>
    <w:rsid w:val="007D1DF5"/>
    <w:rsid w:val="007D2044"/>
    <w:rsid w:val="007D27F1"/>
    <w:rsid w:val="007D4D8C"/>
    <w:rsid w:val="007D4E54"/>
    <w:rsid w:val="007D56A0"/>
    <w:rsid w:val="007D5A9E"/>
    <w:rsid w:val="007D6048"/>
    <w:rsid w:val="007D6C01"/>
    <w:rsid w:val="007D6E7D"/>
    <w:rsid w:val="007D7875"/>
    <w:rsid w:val="007E02AD"/>
    <w:rsid w:val="007E0649"/>
    <w:rsid w:val="007E1F3B"/>
    <w:rsid w:val="007E1FF2"/>
    <w:rsid w:val="007E29B3"/>
    <w:rsid w:val="007E2CA9"/>
    <w:rsid w:val="007E3266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500F"/>
    <w:rsid w:val="007F628B"/>
    <w:rsid w:val="007F62EA"/>
    <w:rsid w:val="007F6311"/>
    <w:rsid w:val="007F700C"/>
    <w:rsid w:val="007F7E57"/>
    <w:rsid w:val="008002C6"/>
    <w:rsid w:val="00800918"/>
    <w:rsid w:val="00800FC8"/>
    <w:rsid w:val="00801967"/>
    <w:rsid w:val="00801FBA"/>
    <w:rsid w:val="0080248E"/>
    <w:rsid w:val="00804E9E"/>
    <w:rsid w:val="00806AE9"/>
    <w:rsid w:val="008070B6"/>
    <w:rsid w:val="008072FF"/>
    <w:rsid w:val="0080788A"/>
    <w:rsid w:val="0081046D"/>
    <w:rsid w:val="00810FB0"/>
    <w:rsid w:val="008161C9"/>
    <w:rsid w:val="0081689A"/>
    <w:rsid w:val="00816FC3"/>
    <w:rsid w:val="00821877"/>
    <w:rsid w:val="00821FE2"/>
    <w:rsid w:val="0082247A"/>
    <w:rsid w:val="0082387C"/>
    <w:rsid w:val="008240E1"/>
    <w:rsid w:val="0082583A"/>
    <w:rsid w:val="00826532"/>
    <w:rsid w:val="0082761A"/>
    <w:rsid w:val="0083000A"/>
    <w:rsid w:val="00831374"/>
    <w:rsid w:val="0083187D"/>
    <w:rsid w:val="00831B7D"/>
    <w:rsid w:val="00831B88"/>
    <w:rsid w:val="008322D6"/>
    <w:rsid w:val="008325F8"/>
    <w:rsid w:val="00832C69"/>
    <w:rsid w:val="00833897"/>
    <w:rsid w:val="0083389F"/>
    <w:rsid w:val="00835C3C"/>
    <w:rsid w:val="00835C88"/>
    <w:rsid w:val="00835EAB"/>
    <w:rsid w:val="008365F9"/>
    <w:rsid w:val="00836C44"/>
    <w:rsid w:val="00837B87"/>
    <w:rsid w:val="00840540"/>
    <w:rsid w:val="00842B4F"/>
    <w:rsid w:val="00842CF5"/>
    <w:rsid w:val="00843B8B"/>
    <w:rsid w:val="00844FB7"/>
    <w:rsid w:val="0084559F"/>
    <w:rsid w:val="00850D05"/>
    <w:rsid w:val="008510F1"/>
    <w:rsid w:val="0085170E"/>
    <w:rsid w:val="008537ED"/>
    <w:rsid w:val="00853D2E"/>
    <w:rsid w:val="00853D81"/>
    <w:rsid w:val="0085456F"/>
    <w:rsid w:val="00854912"/>
    <w:rsid w:val="00855370"/>
    <w:rsid w:val="00855508"/>
    <w:rsid w:val="008556A6"/>
    <w:rsid w:val="00861537"/>
    <w:rsid w:val="00861AC8"/>
    <w:rsid w:val="00861E44"/>
    <w:rsid w:val="008627A1"/>
    <w:rsid w:val="008628F7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038"/>
    <w:rsid w:val="0087720D"/>
    <w:rsid w:val="008822AA"/>
    <w:rsid w:val="0088330C"/>
    <w:rsid w:val="00883B9E"/>
    <w:rsid w:val="00884014"/>
    <w:rsid w:val="00885543"/>
    <w:rsid w:val="00885903"/>
    <w:rsid w:val="00885C7D"/>
    <w:rsid w:val="00885DDB"/>
    <w:rsid w:val="00886691"/>
    <w:rsid w:val="00886E67"/>
    <w:rsid w:val="00891A01"/>
    <w:rsid w:val="008921D3"/>
    <w:rsid w:val="0089243C"/>
    <w:rsid w:val="00892527"/>
    <w:rsid w:val="00892646"/>
    <w:rsid w:val="00893308"/>
    <w:rsid w:val="00893454"/>
    <w:rsid w:val="00894CDE"/>
    <w:rsid w:val="0089682C"/>
    <w:rsid w:val="008A0249"/>
    <w:rsid w:val="008A0FF4"/>
    <w:rsid w:val="008A1380"/>
    <w:rsid w:val="008A157A"/>
    <w:rsid w:val="008A24BF"/>
    <w:rsid w:val="008A2775"/>
    <w:rsid w:val="008A2F02"/>
    <w:rsid w:val="008A3B5C"/>
    <w:rsid w:val="008A46A2"/>
    <w:rsid w:val="008A4BA1"/>
    <w:rsid w:val="008A6264"/>
    <w:rsid w:val="008B0C15"/>
    <w:rsid w:val="008B24BB"/>
    <w:rsid w:val="008B312C"/>
    <w:rsid w:val="008B4235"/>
    <w:rsid w:val="008B47C8"/>
    <w:rsid w:val="008B6A34"/>
    <w:rsid w:val="008B6E98"/>
    <w:rsid w:val="008B7BBD"/>
    <w:rsid w:val="008B7DF8"/>
    <w:rsid w:val="008B7F74"/>
    <w:rsid w:val="008C0AEB"/>
    <w:rsid w:val="008C0ECF"/>
    <w:rsid w:val="008C198A"/>
    <w:rsid w:val="008C4207"/>
    <w:rsid w:val="008C597F"/>
    <w:rsid w:val="008C5EEC"/>
    <w:rsid w:val="008C60E9"/>
    <w:rsid w:val="008D0828"/>
    <w:rsid w:val="008D0FFB"/>
    <w:rsid w:val="008D1189"/>
    <w:rsid w:val="008D3D84"/>
    <w:rsid w:val="008D5814"/>
    <w:rsid w:val="008D6470"/>
    <w:rsid w:val="008D73E1"/>
    <w:rsid w:val="008D77BA"/>
    <w:rsid w:val="008D7A2D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31EA"/>
    <w:rsid w:val="008F3ACB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0E5"/>
    <w:rsid w:val="009023FF"/>
    <w:rsid w:val="00902528"/>
    <w:rsid w:val="00903127"/>
    <w:rsid w:val="00904C88"/>
    <w:rsid w:val="00904F91"/>
    <w:rsid w:val="009050A8"/>
    <w:rsid w:val="0090547F"/>
    <w:rsid w:val="00906173"/>
    <w:rsid w:val="00906356"/>
    <w:rsid w:val="00906895"/>
    <w:rsid w:val="0090773A"/>
    <w:rsid w:val="00907B52"/>
    <w:rsid w:val="00907CA7"/>
    <w:rsid w:val="009100AC"/>
    <w:rsid w:val="009112A9"/>
    <w:rsid w:val="0091173F"/>
    <w:rsid w:val="00912016"/>
    <w:rsid w:val="009147F7"/>
    <w:rsid w:val="00915ABD"/>
    <w:rsid w:val="00920597"/>
    <w:rsid w:val="0092181C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677"/>
    <w:rsid w:val="00933D69"/>
    <w:rsid w:val="00933FA4"/>
    <w:rsid w:val="00934380"/>
    <w:rsid w:val="0093488A"/>
    <w:rsid w:val="00934967"/>
    <w:rsid w:val="00934D4B"/>
    <w:rsid w:val="009356B0"/>
    <w:rsid w:val="00935866"/>
    <w:rsid w:val="00935EF2"/>
    <w:rsid w:val="009403DA"/>
    <w:rsid w:val="009404F8"/>
    <w:rsid w:val="00941788"/>
    <w:rsid w:val="00941C7F"/>
    <w:rsid w:val="00944AB4"/>
    <w:rsid w:val="00946558"/>
    <w:rsid w:val="009472C8"/>
    <w:rsid w:val="00947D83"/>
    <w:rsid w:val="009526FD"/>
    <w:rsid w:val="00952E14"/>
    <w:rsid w:val="009535EB"/>
    <w:rsid w:val="00953F9A"/>
    <w:rsid w:val="00954B7C"/>
    <w:rsid w:val="0095554B"/>
    <w:rsid w:val="009555F3"/>
    <w:rsid w:val="00955D91"/>
    <w:rsid w:val="00956080"/>
    <w:rsid w:val="0095748C"/>
    <w:rsid w:val="00960DCA"/>
    <w:rsid w:val="0096100C"/>
    <w:rsid w:val="0096268B"/>
    <w:rsid w:val="0096357E"/>
    <w:rsid w:val="0096360F"/>
    <w:rsid w:val="009646BF"/>
    <w:rsid w:val="00964D61"/>
    <w:rsid w:val="00964EBE"/>
    <w:rsid w:val="00965636"/>
    <w:rsid w:val="00965C09"/>
    <w:rsid w:val="00965EC6"/>
    <w:rsid w:val="00966889"/>
    <w:rsid w:val="0096741E"/>
    <w:rsid w:val="009701F2"/>
    <w:rsid w:val="00970AC3"/>
    <w:rsid w:val="00971988"/>
    <w:rsid w:val="009743E7"/>
    <w:rsid w:val="00974566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3EE2"/>
    <w:rsid w:val="00984936"/>
    <w:rsid w:val="00987017"/>
    <w:rsid w:val="00991A76"/>
    <w:rsid w:val="009928D4"/>
    <w:rsid w:val="0099321C"/>
    <w:rsid w:val="00996AC8"/>
    <w:rsid w:val="00997691"/>
    <w:rsid w:val="009A2280"/>
    <w:rsid w:val="009A2C6C"/>
    <w:rsid w:val="009A39F6"/>
    <w:rsid w:val="009A63D1"/>
    <w:rsid w:val="009B03F6"/>
    <w:rsid w:val="009B0924"/>
    <w:rsid w:val="009B1D86"/>
    <w:rsid w:val="009B22A6"/>
    <w:rsid w:val="009B235B"/>
    <w:rsid w:val="009B2CB0"/>
    <w:rsid w:val="009B39E0"/>
    <w:rsid w:val="009B4415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C6A58"/>
    <w:rsid w:val="009D0348"/>
    <w:rsid w:val="009D03C1"/>
    <w:rsid w:val="009D1BE4"/>
    <w:rsid w:val="009D2D08"/>
    <w:rsid w:val="009D4AD9"/>
    <w:rsid w:val="009D5712"/>
    <w:rsid w:val="009D5DE0"/>
    <w:rsid w:val="009D62B1"/>
    <w:rsid w:val="009D77E8"/>
    <w:rsid w:val="009E0843"/>
    <w:rsid w:val="009E2929"/>
    <w:rsid w:val="009E3B9B"/>
    <w:rsid w:val="009E5870"/>
    <w:rsid w:val="009E7890"/>
    <w:rsid w:val="009F0321"/>
    <w:rsid w:val="009F1D49"/>
    <w:rsid w:val="009F370F"/>
    <w:rsid w:val="009F3DD0"/>
    <w:rsid w:val="009F4F3C"/>
    <w:rsid w:val="009F5EA9"/>
    <w:rsid w:val="009F67CE"/>
    <w:rsid w:val="009F7BFB"/>
    <w:rsid w:val="00A00CC6"/>
    <w:rsid w:val="00A01D4E"/>
    <w:rsid w:val="00A0535F"/>
    <w:rsid w:val="00A05FD2"/>
    <w:rsid w:val="00A068D6"/>
    <w:rsid w:val="00A06FC6"/>
    <w:rsid w:val="00A07C99"/>
    <w:rsid w:val="00A126D8"/>
    <w:rsid w:val="00A12BC1"/>
    <w:rsid w:val="00A1339E"/>
    <w:rsid w:val="00A1598A"/>
    <w:rsid w:val="00A16EA9"/>
    <w:rsid w:val="00A17347"/>
    <w:rsid w:val="00A17573"/>
    <w:rsid w:val="00A210CC"/>
    <w:rsid w:val="00A21EDD"/>
    <w:rsid w:val="00A23256"/>
    <w:rsid w:val="00A232C6"/>
    <w:rsid w:val="00A232CD"/>
    <w:rsid w:val="00A24295"/>
    <w:rsid w:val="00A26F78"/>
    <w:rsid w:val="00A27CFA"/>
    <w:rsid w:val="00A32840"/>
    <w:rsid w:val="00A33FD3"/>
    <w:rsid w:val="00A345F4"/>
    <w:rsid w:val="00A34818"/>
    <w:rsid w:val="00A35A6B"/>
    <w:rsid w:val="00A35E34"/>
    <w:rsid w:val="00A35E63"/>
    <w:rsid w:val="00A36214"/>
    <w:rsid w:val="00A372AA"/>
    <w:rsid w:val="00A378F8"/>
    <w:rsid w:val="00A4165D"/>
    <w:rsid w:val="00A426D9"/>
    <w:rsid w:val="00A44EBA"/>
    <w:rsid w:val="00A450EE"/>
    <w:rsid w:val="00A46B7E"/>
    <w:rsid w:val="00A47CDB"/>
    <w:rsid w:val="00A500BD"/>
    <w:rsid w:val="00A50244"/>
    <w:rsid w:val="00A50E31"/>
    <w:rsid w:val="00A522CF"/>
    <w:rsid w:val="00A522EF"/>
    <w:rsid w:val="00A535C7"/>
    <w:rsid w:val="00A5392F"/>
    <w:rsid w:val="00A53DA9"/>
    <w:rsid w:val="00A55F4E"/>
    <w:rsid w:val="00A56BE3"/>
    <w:rsid w:val="00A56F41"/>
    <w:rsid w:val="00A57448"/>
    <w:rsid w:val="00A576ED"/>
    <w:rsid w:val="00A57ACE"/>
    <w:rsid w:val="00A60250"/>
    <w:rsid w:val="00A60B7E"/>
    <w:rsid w:val="00A615DE"/>
    <w:rsid w:val="00A6160C"/>
    <w:rsid w:val="00A61831"/>
    <w:rsid w:val="00A62826"/>
    <w:rsid w:val="00A634BF"/>
    <w:rsid w:val="00A63758"/>
    <w:rsid w:val="00A6446C"/>
    <w:rsid w:val="00A64B59"/>
    <w:rsid w:val="00A64C89"/>
    <w:rsid w:val="00A653A6"/>
    <w:rsid w:val="00A65439"/>
    <w:rsid w:val="00A65EA3"/>
    <w:rsid w:val="00A66640"/>
    <w:rsid w:val="00A66F72"/>
    <w:rsid w:val="00A67244"/>
    <w:rsid w:val="00A67CA1"/>
    <w:rsid w:val="00A712A2"/>
    <w:rsid w:val="00A720CF"/>
    <w:rsid w:val="00A72691"/>
    <w:rsid w:val="00A72864"/>
    <w:rsid w:val="00A7299C"/>
    <w:rsid w:val="00A72DC4"/>
    <w:rsid w:val="00A73A6E"/>
    <w:rsid w:val="00A73D4E"/>
    <w:rsid w:val="00A73DDE"/>
    <w:rsid w:val="00A73E23"/>
    <w:rsid w:val="00A75759"/>
    <w:rsid w:val="00A75A43"/>
    <w:rsid w:val="00A76A8D"/>
    <w:rsid w:val="00A77306"/>
    <w:rsid w:val="00A800FA"/>
    <w:rsid w:val="00A81045"/>
    <w:rsid w:val="00A81933"/>
    <w:rsid w:val="00A81B15"/>
    <w:rsid w:val="00A82737"/>
    <w:rsid w:val="00A82FE3"/>
    <w:rsid w:val="00A83A07"/>
    <w:rsid w:val="00A84318"/>
    <w:rsid w:val="00A85188"/>
    <w:rsid w:val="00A85198"/>
    <w:rsid w:val="00A85234"/>
    <w:rsid w:val="00A85DBC"/>
    <w:rsid w:val="00A87366"/>
    <w:rsid w:val="00A87666"/>
    <w:rsid w:val="00A876C1"/>
    <w:rsid w:val="00A878EF"/>
    <w:rsid w:val="00A87BB8"/>
    <w:rsid w:val="00A90E59"/>
    <w:rsid w:val="00A938E6"/>
    <w:rsid w:val="00A93D3C"/>
    <w:rsid w:val="00A9656B"/>
    <w:rsid w:val="00A96E8B"/>
    <w:rsid w:val="00AA0D1F"/>
    <w:rsid w:val="00AA0F2D"/>
    <w:rsid w:val="00AA24C1"/>
    <w:rsid w:val="00AA322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B03"/>
    <w:rsid w:val="00AB3D61"/>
    <w:rsid w:val="00AB3F85"/>
    <w:rsid w:val="00AB43B7"/>
    <w:rsid w:val="00AB5066"/>
    <w:rsid w:val="00AB54A2"/>
    <w:rsid w:val="00AB601B"/>
    <w:rsid w:val="00AB68B4"/>
    <w:rsid w:val="00AC062B"/>
    <w:rsid w:val="00AC0A19"/>
    <w:rsid w:val="00AC0B13"/>
    <w:rsid w:val="00AC0B5C"/>
    <w:rsid w:val="00AC0EFF"/>
    <w:rsid w:val="00AC1270"/>
    <w:rsid w:val="00AC12AF"/>
    <w:rsid w:val="00AC1BDC"/>
    <w:rsid w:val="00AC2665"/>
    <w:rsid w:val="00AC2EEB"/>
    <w:rsid w:val="00AC37CE"/>
    <w:rsid w:val="00AC3951"/>
    <w:rsid w:val="00AC4549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6CF"/>
    <w:rsid w:val="00AD6D86"/>
    <w:rsid w:val="00AE090F"/>
    <w:rsid w:val="00AE12AD"/>
    <w:rsid w:val="00AE2DD6"/>
    <w:rsid w:val="00AE35E4"/>
    <w:rsid w:val="00AE4E25"/>
    <w:rsid w:val="00AE5008"/>
    <w:rsid w:val="00AE747D"/>
    <w:rsid w:val="00AE77EC"/>
    <w:rsid w:val="00AF1CC9"/>
    <w:rsid w:val="00AF491B"/>
    <w:rsid w:val="00AF4F26"/>
    <w:rsid w:val="00AF5E4D"/>
    <w:rsid w:val="00AF6FB0"/>
    <w:rsid w:val="00AF7553"/>
    <w:rsid w:val="00AF7FEE"/>
    <w:rsid w:val="00B014BD"/>
    <w:rsid w:val="00B01679"/>
    <w:rsid w:val="00B02756"/>
    <w:rsid w:val="00B02783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092"/>
    <w:rsid w:val="00B16291"/>
    <w:rsid w:val="00B164A8"/>
    <w:rsid w:val="00B165F7"/>
    <w:rsid w:val="00B17B1B"/>
    <w:rsid w:val="00B17D14"/>
    <w:rsid w:val="00B21D0F"/>
    <w:rsid w:val="00B221C6"/>
    <w:rsid w:val="00B228E3"/>
    <w:rsid w:val="00B22E92"/>
    <w:rsid w:val="00B23839"/>
    <w:rsid w:val="00B23D65"/>
    <w:rsid w:val="00B244B6"/>
    <w:rsid w:val="00B24CFA"/>
    <w:rsid w:val="00B26074"/>
    <w:rsid w:val="00B260AF"/>
    <w:rsid w:val="00B26F30"/>
    <w:rsid w:val="00B277B7"/>
    <w:rsid w:val="00B30F2A"/>
    <w:rsid w:val="00B31C28"/>
    <w:rsid w:val="00B31D5D"/>
    <w:rsid w:val="00B31FB5"/>
    <w:rsid w:val="00B3223D"/>
    <w:rsid w:val="00B32B81"/>
    <w:rsid w:val="00B33BBF"/>
    <w:rsid w:val="00B33E77"/>
    <w:rsid w:val="00B34988"/>
    <w:rsid w:val="00B36870"/>
    <w:rsid w:val="00B3698F"/>
    <w:rsid w:val="00B37377"/>
    <w:rsid w:val="00B406C1"/>
    <w:rsid w:val="00B41712"/>
    <w:rsid w:val="00B4183C"/>
    <w:rsid w:val="00B42372"/>
    <w:rsid w:val="00B42C7A"/>
    <w:rsid w:val="00B436CB"/>
    <w:rsid w:val="00B44009"/>
    <w:rsid w:val="00B463D4"/>
    <w:rsid w:val="00B463E3"/>
    <w:rsid w:val="00B47B48"/>
    <w:rsid w:val="00B50390"/>
    <w:rsid w:val="00B5192D"/>
    <w:rsid w:val="00B528E9"/>
    <w:rsid w:val="00B53FC1"/>
    <w:rsid w:val="00B5566F"/>
    <w:rsid w:val="00B557DB"/>
    <w:rsid w:val="00B558AB"/>
    <w:rsid w:val="00B566F0"/>
    <w:rsid w:val="00B60148"/>
    <w:rsid w:val="00B60991"/>
    <w:rsid w:val="00B62D3B"/>
    <w:rsid w:val="00B64ABD"/>
    <w:rsid w:val="00B66655"/>
    <w:rsid w:val="00B6703B"/>
    <w:rsid w:val="00B703DC"/>
    <w:rsid w:val="00B70989"/>
    <w:rsid w:val="00B7199F"/>
    <w:rsid w:val="00B71D53"/>
    <w:rsid w:val="00B72FF5"/>
    <w:rsid w:val="00B73149"/>
    <w:rsid w:val="00B7345A"/>
    <w:rsid w:val="00B73543"/>
    <w:rsid w:val="00B739BA"/>
    <w:rsid w:val="00B75EAA"/>
    <w:rsid w:val="00B80274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6C8"/>
    <w:rsid w:val="00B92A4B"/>
    <w:rsid w:val="00B92F40"/>
    <w:rsid w:val="00B92FAA"/>
    <w:rsid w:val="00B93CE1"/>
    <w:rsid w:val="00B94618"/>
    <w:rsid w:val="00B95A46"/>
    <w:rsid w:val="00B95DD5"/>
    <w:rsid w:val="00B9622D"/>
    <w:rsid w:val="00B96264"/>
    <w:rsid w:val="00B96ABB"/>
    <w:rsid w:val="00BA0DBC"/>
    <w:rsid w:val="00BA1D66"/>
    <w:rsid w:val="00BA2C51"/>
    <w:rsid w:val="00BA2F56"/>
    <w:rsid w:val="00BA3A11"/>
    <w:rsid w:val="00BA6765"/>
    <w:rsid w:val="00BA7374"/>
    <w:rsid w:val="00BA794F"/>
    <w:rsid w:val="00BA799F"/>
    <w:rsid w:val="00BA7D33"/>
    <w:rsid w:val="00BB087F"/>
    <w:rsid w:val="00BB0BDD"/>
    <w:rsid w:val="00BB1174"/>
    <w:rsid w:val="00BB1706"/>
    <w:rsid w:val="00BB5DA6"/>
    <w:rsid w:val="00BB5FFE"/>
    <w:rsid w:val="00BB6A38"/>
    <w:rsid w:val="00BB73F4"/>
    <w:rsid w:val="00BC11B4"/>
    <w:rsid w:val="00BC156A"/>
    <w:rsid w:val="00BC227A"/>
    <w:rsid w:val="00BC23A9"/>
    <w:rsid w:val="00BC3EA2"/>
    <w:rsid w:val="00BC40A6"/>
    <w:rsid w:val="00BC4CBB"/>
    <w:rsid w:val="00BC5AE7"/>
    <w:rsid w:val="00BC5BF3"/>
    <w:rsid w:val="00BC7916"/>
    <w:rsid w:val="00BC7FED"/>
    <w:rsid w:val="00BD08A1"/>
    <w:rsid w:val="00BD14EA"/>
    <w:rsid w:val="00BD15F5"/>
    <w:rsid w:val="00BD493B"/>
    <w:rsid w:val="00BD5789"/>
    <w:rsid w:val="00BD64F9"/>
    <w:rsid w:val="00BD6762"/>
    <w:rsid w:val="00BD715D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5B26"/>
    <w:rsid w:val="00BE6802"/>
    <w:rsid w:val="00BE7095"/>
    <w:rsid w:val="00BE78BD"/>
    <w:rsid w:val="00BF0015"/>
    <w:rsid w:val="00BF01B2"/>
    <w:rsid w:val="00BF03BB"/>
    <w:rsid w:val="00BF1A00"/>
    <w:rsid w:val="00BF28CB"/>
    <w:rsid w:val="00BF2AF1"/>
    <w:rsid w:val="00BF3030"/>
    <w:rsid w:val="00BF35CC"/>
    <w:rsid w:val="00BF3C5C"/>
    <w:rsid w:val="00BF4AD6"/>
    <w:rsid w:val="00BF5338"/>
    <w:rsid w:val="00BF5B16"/>
    <w:rsid w:val="00BF5DBB"/>
    <w:rsid w:val="00BF6802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5E2"/>
    <w:rsid w:val="00C07A28"/>
    <w:rsid w:val="00C11CD6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40C6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5740"/>
    <w:rsid w:val="00C35D29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9AF"/>
    <w:rsid w:val="00C51ECB"/>
    <w:rsid w:val="00C522B6"/>
    <w:rsid w:val="00C526B3"/>
    <w:rsid w:val="00C5386D"/>
    <w:rsid w:val="00C53A1A"/>
    <w:rsid w:val="00C546CF"/>
    <w:rsid w:val="00C55884"/>
    <w:rsid w:val="00C559B5"/>
    <w:rsid w:val="00C55D53"/>
    <w:rsid w:val="00C56601"/>
    <w:rsid w:val="00C575F0"/>
    <w:rsid w:val="00C57669"/>
    <w:rsid w:val="00C578B3"/>
    <w:rsid w:val="00C57E8F"/>
    <w:rsid w:val="00C63F56"/>
    <w:rsid w:val="00C65B21"/>
    <w:rsid w:val="00C664FF"/>
    <w:rsid w:val="00C67450"/>
    <w:rsid w:val="00C6782A"/>
    <w:rsid w:val="00C70E69"/>
    <w:rsid w:val="00C70E7D"/>
    <w:rsid w:val="00C727D9"/>
    <w:rsid w:val="00C73658"/>
    <w:rsid w:val="00C77108"/>
    <w:rsid w:val="00C775B7"/>
    <w:rsid w:val="00C8037D"/>
    <w:rsid w:val="00C80CB7"/>
    <w:rsid w:val="00C816A2"/>
    <w:rsid w:val="00C8176D"/>
    <w:rsid w:val="00C81962"/>
    <w:rsid w:val="00C81E4E"/>
    <w:rsid w:val="00C822C3"/>
    <w:rsid w:val="00C823A6"/>
    <w:rsid w:val="00C82C1B"/>
    <w:rsid w:val="00C83065"/>
    <w:rsid w:val="00C8380C"/>
    <w:rsid w:val="00C84376"/>
    <w:rsid w:val="00C847AC"/>
    <w:rsid w:val="00C85ED6"/>
    <w:rsid w:val="00C87178"/>
    <w:rsid w:val="00C9020E"/>
    <w:rsid w:val="00C90219"/>
    <w:rsid w:val="00C907E8"/>
    <w:rsid w:val="00C91E2D"/>
    <w:rsid w:val="00C93060"/>
    <w:rsid w:val="00C94692"/>
    <w:rsid w:val="00C953C0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499F"/>
    <w:rsid w:val="00CA5013"/>
    <w:rsid w:val="00CA559C"/>
    <w:rsid w:val="00CA6520"/>
    <w:rsid w:val="00CA676E"/>
    <w:rsid w:val="00CA6FBA"/>
    <w:rsid w:val="00CA7F88"/>
    <w:rsid w:val="00CB1793"/>
    <w:rsid w:val="00CB1D67"/>
    <w:rsid w:val="00CB1FCB"/>
    <w:rsid w:val="00CB203F"/>
    <w:rsid w:val="00CB2E29"/>
    <w:rsid w:val="00CB302C"/>
    <w:rsid w:val="00CB3271"/>
    <w:rsid w:val="00CB3746"/>
    <w:rsid w:val="00CB44BF"/>
    <w:rsid w:val="00CB561D"/>
    <w:rsid w:val="00CB62D1"/>
    <w:rsid w:val="00CB77C1"/>
    <w:rsid w:val="00CC00BA"/>
    <w:rsid w:val="00CC1478"/>
    <w:rsid w:val="00CC26C6"/>
    <w:rsid w:val="00CC2BF2"/>
    <w:rsid w:val="00CC3D05"/>
    <w:rsid w:val="00CC3E77"/>
    <w:rsid w:val="00CC5EE3"/>
    <w:rsid w:val="00CC6D47"/>
    <w:rsid w:val="00CD0068"/>
    <w:rsid w:val="00CD03C9"/>
    <w:rsid w:val="00CD0CDC"/>
    <w:rsid w:val="00CD2A32"/>
    <w:rsid w:val="00CD373B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049"/>
    <w:rsid w:val="00CF71D1"/>
    <w:rsid w:val="00D00861"/>
    <w:rsid w:val="00D0117C"/>
    <w:rsid w:val="00D01C41"/>
    <w:rsid w:val="00D02252"/>
    <w:rsid w:val="00D02CF7"/>
    <w:rsid w:val="00D02E03"/>
    <w:rsid w:val="00D04482"/>
    <w:rsid w:val="00D04B8B"/>
    <w:rsid w:val="00D058C4"/>
    <w:rsid w:val="00D0648F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59B0"/>
    <w:rsid w:val="00D174A8"/>
    <w:rsid w:val="00D17A79"/>
    <w:rsid w:val="00D17F4D"/>
    <w:rsid w:val="00D20576"/>
    <w:rsid w:val="00D207FD"/>
    <w:rsid w:val="00D2091C"/>
    <w:rsid w:val="00D21156"/>
    <w:rsid w:val="00D213A4"/>
    <w:rsid w:val="00D22774"/>
    <w:rsid w:val="00D22961"/>
    <w:rsid w:val="00D24032"/>
    <w:rsid w:val="00D24A87"/>
    <w:rsid w:val="00D262B4"/>
    <w:rsid w:val="00D264AA"/>
    <w:rsid w:val="00D26C13"/>
    <w:rsid w:val="00D27081"/>
    <w:rsid w:val="00D300DE"/>
    <w:rsid w:val="00D30122"/>
    <w:rsid w:val="00D30378"/>
    <w:rsid w:val="00D3072B"/>
    <w:rsid w:val="00D3153F"/>
    <w:rsid w:val="00D34509"/>
    <w:rsid w:val="00D34921"/>
    <w:rsid w:val="00D34A98"/>
    <w:rsid w:val="00D34DA4"/>
    <w:rsid w:val="00D36614"/>
    <w:rsid w:val="00D36CC0"/>
    <w:rsid w:val="00D3748C"/>
    <w:rsid w:val="00D37693"/>
    <w:rsid w:val="00D40266"/>
    <w:rsid w:val="00D40453"/>
    <w:rsid w:val="00D40E06"/>
    <w:rsid w:val="00D4185E"/>
    <w:rsid w:val="00D423FB"/>
    <w:rsid w:val="00D501FC"/>
    <w:rsid w:val="00D50782"/>
    <w:rsid w:val="00D50D6E"/>
    <w:rsid w:val="00D50DBD"/>
    <w:rsid w:val="00D520E4"/>
    <w:rsid w:val="00D526A5"/>
    <w:rsid w:val="00D53BFB"/>
    <w:rsid w:val="00D53FEE"/>
    <w:rsid w:val="00D5415B"/>
    <w:rsid w:val="00D541BC"/>
    <w:rsid w:val="00D54E04"/>
    <w:rsid w:val="00D54EBB"/>
    <w:rsid w:val="00D55AF6"/>
    <w:rsid w:val="00D55F77"/>
    <w:rsid w:val="00D5606E"/>
    <w:rsid w:val="00D5652F"/>
    <w:rsid w:val="00D575F4"/>
    <w:rsid w:val="00D57DFA"/>
    <w:rsid w:val="00D57FF1"/>
    <w:rsid w:val="00D60617"/>
    <w:rsid w:val="00D60B9E"/>
    <w:rsid w:val="00D61B0E"/>
    <w:rsid w:val="00D6209D"/>
    <w:rsid w:val="00D638A6"/>
    <w:rsid w:val="00D645D7"/>
    <w:rsid w:val="00D651AF"/>
    <w:rsid w:val="00D65CFA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11B4"/>
    <w:rsid w:val="00D823C9"/>
    <w:rsid w:val="00D839B8"/>
    <w:rsid w:val="00D83A4C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87CC1"/>
    <w:rsid w:val="00D90132"/>
    <w:rsid w:val="00D90546"/>
    <w:rsid w:val="00D90B91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4981"/>
    <w:rsid w:val="00DA518A"/>
    <w:rsid w:val="00DA5795"/>
    <w:rsid w:val="00DA61C7"/>
    <w:rsid w:val="00DA636F"/>
    <w:rsid w:val="00DA706D"/>
    <w:rsid w:val="00DA75CF"/>
    <w:rsid w:val="00DB0073"/>
    <w:rsid w:val="00DB03DF"/>
    <w:rsid w:val="00DB0BA5"/>
    <w:rsid w:val="00DB1710"/>
    <w:rsid w:val="00DB37F6"/>
    <w:rsid w:val="00DB4C9D"/>
    <w:rsid w:val="00DB4DD4"/>
    <w:rsid w:val="00DB52CB"/>
    <w:rsid w:val="00DB6334"/>
    <w:rsid w:val="00DB6626"/>
    <w:rsid w:val="00DB6CA1"/>
    <w:rsid w:val="00DB7703"/>
    <w:rsid w:val="00DB7743"/>
    <w:rsid w:val="00DC1A29"/>
    <w:rsid w:val="00DC2037"/>
    <w:rsid w:val="00DC2DCA"/>
    <w:rsid w:val="00DC31B2"/>
    <w:rsid w:val="00DC33B3"/>
    <w:rsid w:val="00DC39A9"/>
    <w:rsid w:val="00DC53E7"/>
    <w:rsid w:val="00DC6048"/>
    <w:rsid w:val="00DC6C94"/>
    <w:rsid w:val="00DC756C"/>
    <w:rsid w:val="00DD06E0"/>
    <w:rsid w:val="00DD0C2C"/>
    <w:rsid w:val="00DD0DB3"/>
    <w:rsid w:val="00DD1D27"/>
    <w:rsid w:val="00DD48FC"/>
    <w:rsid w:val="00DD495D"/>
    <w:rsid w:val="00DD576B"/>
    <w:rsid w:val="00DE0C67"/>
    <w:rsid w:val="00DE17C3"/>
    <w:rsid w:val="00DE1A49"/>
    <w:rsid w:val="00DE22B1"/>
    <w:rsid w:val="00DE283D"/>
    <w:rsid w:val="00DE2CBB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0C14"/>
    <w:rsid w:val="00E00D5C"/>
    <w:rsid w:val="00E01FBF"/>
    <w:rsid w:val="00E02397"/>
    <w:rsid w:val="00E03BE8"/>
    <w:rsid w:val="00E058DD"/>
    <w:rsid w:val="00E064D0"/>
    <w:rsid w:val="00E06B0C"/>
    <w:rsid w:val="00E077CA"/>
    <w:rsid w:val="00E07B9A"/>
    <w:rsid w:val="00E1101F"/>
    <w:rsid w:val="00E113D6"/>
    <w:rsid w:val="00E11582"/>
    <w:rsid w:val="00E12981"/>
    <w:rsid w:val="00E12EA7"/>
    <w:rsid w:val="00E131A6"/>
    <w:rsid w:val="00E15F57"/>
    <w:rsid w:val="00E16277"/>
    <w:rsid w:val="00E16E6B"/>
    <w:rsid w:val="00E22B3F"/>
    <w:rsid w:val="00E22CBC"/>
    <w:rsid w:val="00E237F4"/>
    <w:rsid w:val="00E238E4"/>
    <w:rsid w:val="00E23BBC"/>
    <w:rsid w:val="00E24796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450"/>
    <w:rsid w:val="00E3483F"/>
    <w:rsid w:val="00E3515B"/>
    <w:rsid w:val="00E3547C"/>
    <w:rsid w:val="00E4069E"/>
    <w:rsid w:val="00E4076B"/>
    <w:rsid w:val="00E414C6"/>
    <w:rsid w:val="00E416DB"/>
    <w:rsid w:val="00E41CD5"/>
    <w:rsid w:val="00E43552"/>
    <w:rsid w:val="00E436FE"/>
    <w:rsid w:val="00E43BB0"/>
    <w:rsid w:val="00E43D1A"/>
    <w:rsid w:val="00E4502A"/>
    <w:rsid w:val="00E45EF3"/>
    <w:rsid w:val="00E45F4F"/>
    <w:rsid w:val="00E4674B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25AC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1DC0"/>
    <w:rsid w:val="00E7266D"/>
    <w:rsid w:val="00E730EB"/>
    <w:rsid w:val="00E73256"/>
    <w:rsid w:val="00E73617"/>
    <w:rsid w:val="00E73D08"/>
    <w:rsid w:val="00E7459B"/>
    <w:rsid w:val="00E74726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87799"/>
    <w:rsid w:val="00E87A2F"/>
    <w:rsid w:val="00E902E8"/>
    <w:rsid w:val="00E908D1"/>
    <w:rsid w:val="00E909C8"/>
    <w:rsid w:val="00E90D36"/>
    <w:rsid w:val="00E912C7"/>
    <w:rsid w:val="00E91694"/>
    <w:rsid w:val="00E93AD2"/>
    <w:rsid w:val="00E97700"/>
    <w:rsid w:val="00EA1146"/>
    <w:rsid w:val="00EA15C3"/>
    <w:rsid w:val="00EA15EB"/>
    <w:rsid w:val="00EA20D4"/>
    <w:rsid w:val="00EA30E5"/>
    <w:rsid w:val="00EA3C24"/>
    <w:rsid w:val="00EA41C5"/>
    <w:rsid w:val="00EA548B"/>
    <w:rsid w:val="00EA5C32"/>
    <w:rsid w:val="00EA6691"/>
    <w:rsid w:val="00EA7566"/>
    <w:rsid w:val="00EA7B10"/>
    <w:rsid w:val="00EA7B28"/>
    <w:rsid w:val="00EB1D69"/>
    <w:rsid w:val="00EB2122"/>
    <w:rsid w:val="00EB342C"/>
    <w:rsid w:val="00EB45AC"/>
    <w:rsid w:val="00EB47AD"/>
    <w:rsid w:val="00EB4EF3"/>
    <w:rsid w:val="00EB55EF"/>
    <w:rsid w:val="00EB5843"/>
    <w:rsid w:val="00EB5CED"/>
    <w:rsid w:val="00EB7DDB"/>
    <w:rsid w:val="00EC0F62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6DC"/>
    <w:rsid w:val="00ED6996"/>
    <w:rsid w:val="00EE11B3"/>
    <w:rsid w:val="00EE2D22"/>
    <w:rsid w:val="00EE2E65"/>
    <w:rsid w:val="00EE3BAA"/>
    <w:rsid w:val="00EE3C68"/>
    <w:rsid w:val="00EE48E9"/>
    <w:rsid w:val="00EE534A"/>
    <w:rsid w:val="00EE5B82"/>
    <w:rsid w:val="00EE66CB"/>
    <w:rsid w:val="00EE7C21"/>
    <w:rsid w:val="00EF0BA4"/>
    <w:rsid w:val="00EF1DBF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0A04"/>
    <w:rsid w:val="00F01C89"/>
    <w:rsid w:val="00F023A9"/>
    <w:rsid w:val="00F025A3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11F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67D7"/>
    <w:rsid w:val="00F374B6"/>
    <w:rsid w:val="00F4081A"/>
    <w:rsid w:val="00F408E5"/>
    <w:rsid w:val="00F43104"/>
    <w:rsid w:val="00F436BE"/>
    <w:rsid w:val="00F44A61"/>
    <w:rsid w:val="00F44B2A"/>
    <w:rsid w:val="00F45C3B"/>
    <w:rsid w:val="00F4734D"/>
    <w:rsid w:val="00F473C4"/>
    <w:rsid w:val="00F47599"/>
    <w:rsid w:val="00F47D81"/>
    <w:rsid w:val="00F522FF"/>
    <w:rsid w:val="00F5255C"/>
    <w:rsid w:val="00F53671"/>
    <w:rsid w:val="00F55467"/>
    <w:rsid w:val="00F56558"/>
    <w:rsid w:val="00F56A36"/>
    <w:rsid w:val="00F56DD6"/>
    <w:rsid w:val="00F602A0"/>
    <w:rsid w:val="00F6064D"/>
    <w:rsid w:val="00F60C7B"/>
    <w:rsid w:val="00F63A09"/>
    <w:rsid w:val="00F63B96"/>
    <w:rsid w:val="00F640C8"/>
    <w:rsid w:val="00F64A67"/>
    <w:rsid w:val="00F64E51"/>
    <w:rsid w:val="00F66A1B"/>
    <w:rsid w:val="00F66D05"/>
    <w:rsid w:val="00F66EBD"/>
    <w:rsid w:val="00F67594"/>
    <w:rsid w:val="00F679FC"/>
    <w:rsid w:val="00F70197"/>
    <w:rsid w:val="00F70330"/>
    <w:rsid w:val="00F71246"/>
    <w:rsid w:val="00F7146E"/>
    <w:rsid w:val="00F71D25"/>
    <w:rsid w:val="00F71EF9"/>
    <w:rsid w:val="00F72569"/>
    <w:rsid w:val="00F7621B"/>
    <w:rsid w:val="00F767A7"/>
    <w:rsid w:val="00F76FBE"/>
    <w:rsid w:val="00F80D15"/>
    <w:rsid w:val="00F81BB6"/>
    <w:rsid w:val="00F8241B"/>
    <w:rsid w:val="00F82824"/>
    <w:rsid w:val="00F82B39"/>
    <w:rsid w:val="00F835C1"/>
    <w:rsid w:val="00F8408B"/>
    <w:rsid w:val="00F84CC4"/>
    <w:rsid w:val="00F84DD8"/>
    <w:rsid w:val="00F84F9D"/>
    <w:rsid w:val="00F8652B"/>
    <w:rsid w:val="00F86875"/>
    <w:rsid w:val="00F86AEB"/>
    <w:rsid w:val="00F8704F"/>
    <w:rsid w:val="00F8780F"/>
    <w:rsid w:val="00F87B0C"/>
    <w:rsid w:val="00F91409"/>
    <w:rsid w:val="00F919EE"/>
    <w:rsid w:val="00F91F14"/>
    <w:rsid w:val="00F9248A"/>
    <w:rsid w:val="00F92757"/>
    <w:rsid w:val="00F93582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5A71"/>
    <w:rsid w:val="00FA6851"/>
    <w:rsid w:val="00FA68ED"/>
    <w:rsid w:val="00FA76C0"/>
    <w:rsid w:val="00FB0D2D"/>
    <w:rsid w:val="00FB12E9"/>
    <w:rsid w:val="00FB2CCA"/>
    <w:rsid w:val="00FB380B"/>
    <w:rsid w:val="00FB45BC"/>
    <w:rsid w:val="00FB52C2"/>
    <w:rsid w:val="00FB58D3"/>
    <w:rsid w:val="00FB6375"/>
    <w:rsid w:val="00FC051F"/>
    <w:rsid w:val="00FC107B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12"/>
    <w:rsid w:val="00FC713E"/>
    <w:rsid w:val="00FC7903"/>
    <w:rsid w:val="00FC7D62"/>
    <w:rsid w:val="00FD00AC"/>
    <w:rsid w:val="00FD13B1"/>
    <w:rsid w:val="00FD1435"/>
    <w:rsid w:val="00FD1D53"/>
    <w:rsid w:val="00FD2747"/>
    <w:rsid w:val="00FD2C51"/>
    <w:rsid w:val="00FD45BD"/>
    <w:rsid w:val="00FD489E"/>
    <w:rsid w:val="00FD4965"/>
    <w:rsid w:val="00FD650F"/>
    <w:rsid w:val="00FE1B03"/>
    <w:rsid w:val="00FE3BAD"/>
    <w:rsid w:val="00FE4D90"/>
    <w:rsid w:val="00FE4EF9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0184A236"/>
    <w:rsid w:val="021758D2"/>
    <w:rsid w:val="025C2134"/>
    <w:rsid w:val="07EAA694"/>
    <w:rsid w:val="0A160197"/>
    <w:rsid w:val="0C96941D"/>
    <w:rsid w:val="0DF178EB"/>
    <w:rsid w:val="0E3393B8"/>
    <w:rsid w:val="11050063"/>
    <w:rsid w:val="13AF13AD"/>
    <w:rsid w:val="169A4307"/>
    <w:rsid w:val="1A596C75"/>
    <w:rsid w:val="1B4C6443"/>
    <w:rsid w:val="1DDF67B6"/>
    <w:rsid w:val="1EC51CF1"/>
    <w:rsid w:val="21AD2AC0"/>
    <w:rsid w:val="2216CE79"/>
    <w:rsid w:val="23046B84"/>
    <w:rsid w:val="2428BA2D"/>
    <w:rsid w:val="25F2BDD1"/>
    <w:rsid w:val="268CB2CF"/>
    <w:rsid w:val="26B4562D"/>
    <w:rsid w:val="26E98222"/>
    <w:rsid w:val="284AB64B"/>
    <w:rsid w:val="28A03E26"/>
    <w:rsid w:val="2A636DE2"/>
    <w:rsid w:val="2A8E0558"/>
    <w:rsid w:val="2B38E941"/>
    <w:rsid w:val="2CE4CE94"/>
    <w:rsid w:val="2F54ABB4"/>
    <w:rsid w:val="32EABE92"/>
    <w:rsid w:val="338B7BC8"/>
    <w:rsid w:val="34BC2B0E"/>
    <w:rsid w:val="356A9FA1"/>
    <w:rsid w:val="35FAEDF6"/>
    <w:rsid w:val="37552B89"/>
    <w:rsid w:val="37A85E3F"/>
    <w:rsid w:val="38AC0616"/>
    <w:rsid w:val="399A1ED9"/>
    <w:rsid w:val="39B2D422"/>
    <w:rsid w:val="3B2779BD"/>
    <w:rsid w:val="3B345EC7"/>
    <w:rsid w:val="3B8CB48E"/>
    <w:rsid w:val="3D8D7EED"/>
    <w:rsid w:val="3DC2AD2A"/>
    <w:rsid w:val="3EFC8DBA"/>
    <w:rsid w:val="3FCDCB4A"/>
    <w:rsid w:val="41247E93"/>
    <w:rsid w:val="46CF5281"/>
    <w:rsid w:val="470FAAD0"/>
    <w:rsid w:val="47210E4D"/>
    <w:rsid w:val="4888F51F"/>
    <w:rsid w:val="49886213"/>
    <w:rsid w:val="49EC5FB7"/>
    <w:rsid w:val="49EFAAD6"/>
    <w:rsid w:val="4AF72200"/>
    <w:rsid w:val="4CB875B4"/>
    <w:rsid w:val="4D5262CE"/>
    <w:rsid w:val="4D5DD4FA"/>
    <w:rsid w:val="4DF5AC89"/>
    <w:rsid w:val="50F34640"/>
    <w:rsid w:val="53443794"/>
    <w:rsid w:val="54A7A48B"/>
    <w:rsid w:val="551BDDB3"/>
    <w:rsid w:val="5B1F5F2C"/>
    <w:rsid w:val="5CBAB9BF"/>
    <w:rsid w:val="5E8D5550"/>
    <w:rsid w:val="5F02827C"/>
    <w:rsid w:val="5FCD5A78"/>
    <w:rsid w:val="60523122"/>
    <w:rsid w:val="626EA7D6"/>
    <w:rsid w:val="63046E26"/>
    <w:rsid w:val="632E5065"/>
    <w:rsid w:val="636C1008"/>
    <w:rsid w:val="63A3F039"/>
    <w:rsid w:val="64AF1BAB"/>
    <w:rsid w:val="670D200D"/>
    <w:rsid w:val="67E4EC0C"/>
    <w:rsid w:val="69D8B743"/>
    <w:rsid w:val="6DD19C77"/>
    <w:rsid w:val="6EACE37B"/>
    <w:rsid w:val="6F372BA3"/>
    <w:rsid w:val="702FD522"/>
    <w:rsid w:val="72161103"/>
    <w:rsid w:val="728F6F6F"/>
    <w:rsid w:val="737464A4"/>
    <w:rsid w:val="740AA26A"/>
    <w:rsid w:val="74E4CEF8"/>
    <w:rsid w:val="754F437E"/>
    <w:rsid w:val="789F5453"/>
    <w:rsid w:val="7B0054A5"/>
    <w:rsid w:val="7E83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918A5E4A-03F6-4279-AA01-9AB34F88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4DF1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清單段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05D91EB3C8C64998A350A7754318DA" ma:contentTypeVersion="13" ma:contentTypeDescription="新しいドキュメントを作成します。" ma:contentTypeScope="" ma:versionID="b79642087c102a7003cd952d38a38df4">
  <xsd:schema xmlns:xsd="http://www.w3.org/2001/XMLSchema" xmlns:xs="http://www.w3.org/2001/XMLSchema" xmlns:p="http://schemas.microsoft.com/office/2006/metadata/properties" xmlns:ns2="982d6def-2ef6-47fd-adbb-fbf083733c15" xmlns:ns3="a23066e0-fd52-47c5-8e6a-94d011ae15e0" targetNamespace="http://schemas.microsoft.com/office/2006/metadata/properties" ma:root="true" ma:fieldsID="abbc30ae43a75fbc8ac514d47fa62cde" ns2:_="" ns3:_="">
    <xsd:import namespace="982d6def-2ef6-47fd-adbb-fbf083733c15"/>
    <xsd:import namespace="a23066e0-fd52-47c5-8e6a-94d011ae1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6def-2ef6-47fd-adbb-fbf083733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066e0-fd52-47c5-8e6a-94d011ae15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40c3b03-1134-4c39-a11a-e776f0b90e9e}" ma:internalName="TaxCatchAll" ma:showField="CatchAllData" ma:web="a23066e0-fd52-47c5-8e6a-94d011ae15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2d6def-2ef6-47fd-adbb-fbf083733c15">
      <Terms xmlns="http://schemas.microsoft.com/office/infopath/2007/PartnerControls"/>
    </lcf76f155ced4ddcb4097134ff3c332f>
    <TaxCatchAll xmlns="a23066e0-fd52-47c5-8e6a-94d011ae15e0" xsi:nil="true"/>
  </documentManagement>
</p:properties>
</file>

<file path=customXml/itemProps1.xml><?xml version="1.0" encoding="utf-8"?>
<ds:datastoreItem xmlns:ds="http://schemas.openxmlformats.org/officeDocument/2006/customXml" ds:itemID="{842556FA-378C-4C1E-B61D-48A2651A12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A93A24-B5A2-4542-9F64-6215B877D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d6def-2ef6-47fd-adbb-fbf083733c15"/>
    <ds:schemaRef ds:uri="a23066e0-fd52-47c5-8e6a-94d011ae1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76A27B-65A6-40F0-A634-6B34745EBAD9}">
  <ds:schemaRefs>
    <ds:schemaRef ds:uri="http://schemas.microsoft.com/office/2006/metadata/properties"/>
    <ds:schemaRef ds:uri="http://schemas.microsoft.com/office/infopath/2007/PartnerControls"/>
    <ds:schemaRef ds:uri="982d6def-2ef6-47fd-adbb-fbf083733c15"/>
    <ds:schemaRef ds:uri="a23066e0-fd52-47c5-8e6a-94d011ae15e0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13fce4ac-e581-43bc-b2ea-e73ef5ea11c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789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3760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Chui Inami (井波 柱偉)</cp:lastModifiedBy>
  <cp:revision>304</cp:revision>
  <cp:lastPrinted>2017-04-29T13:57:00Z</cp:lastPrinted>
  <dcterms:created xsi:type="dcterms:W3CDTF">2024-11-08T14:25:00Z</dcterms:created>
  <dcterms:modified xsi:type="dcterms:W3CDTF">2025-08-15T09:00:00Z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0x0101001505D91EB3C8C64998A350A7754318DA</vt:lpwstr>
  </property>
  <property fmtid="{D5CDD505-2E9C-101B-9397-08002B2CF9AE}" pid="10" name="MediaServiceImageTags">
    <vt:lpwstr/>
  </property>
</Properties>
</file>